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CA5" w:rsidRPr="008A1CC8" w:rsidRDefault="00340CA5" w:rsidP="007352E7">
      <w:pPr>
        <w:rPr>
          <w:b/>
          <w:sz w:val="40"/>
          <w:szCs w:val="40"/>
        </w:rPr>
      </w:pPr>
      <w:proofErr w:type="gramStart"/>
      <w:r w:rsidRPr="008A1CC8">
        <w:rPr>
          <w:b/>
          <w:sz w:val="40"/>
          <w:szCs w:val="40"/>
        </w:rPr>
        <w:t>Marx’s Capital – ‘scientifically erroneous and without application to the modern world’?</w:t>
      </w:r>
      <w:proofErr w:type="gramEnd"/>
    </w:p>
    <w:p w:rsidR="00340CA5" w:rsidRPr="008A1CC8" w:rsidRDefault="00340CA5" w:rsidP="007352E7">
      <w:pPr>
        <w:rPr>
          <w:sz w:val="28"/>
          <w:szCs w:val="28"/>
        </w:rPr>
      </w:pPr>
      <w:proofErr w:type="gramStart"/>
      <w:r w:rsidRPr="008A1CC8">
        <w:rPr>
          <w:sz w:val="28"/>
          <w:szCs w:val="28"/>
        </w:rPr>
        <w:t>by</w:t>
      </w:r>
      <w:proofErr w:type="gramEnd"/>
      <w:r w:rsidRPr="008A1CC8">
        <w:rPr>
          <w:sz w:val="28"/>
          <w:szCs w:val="28"/>
        </w:rPr>
        <w:t xml:space="preserve"> Michael Roberts</w:t>
      </w:r>
    </w:p>
    <w:p w:rsidR="00340CA5" w:rsidRPr="007352E7" w:rsidRDefault="00340CA5" w:rsidP="007352E7">
      <w:r w:rsidRPr="007352E7">
        <w:t xml:space="preserve">John Maynard Keynes reckoned Das </w:t>
      </w:r>
      <w:proofErr w:type="spellStart"/>
      <w:r w:rsidRPr="007352E7">
        <w:t>Kapital</w:t>
      </w:r>
      <w:proofErr w:type="spellEnd"/>
      <w:r w:rsidRPr="007352E7">
        <w:t xml:space="preserve"> was “an obsolete economic textbook which I know to be not only scientifically erroneous but without interest or application for the modern world.”  Marx’s work was a ‘poor version’ of Ricardo and needed to be knocked away.</w:t>
      </w:r>
    </w:p>
    <w:p w:rsidR="00340CA5" w:rsidRDefault="00340CA5" w:rsidP="007352E7">
      <w:r>
        <w:t>Was Keynes right about this?  This paper will consider the logical consistency of Marx’s value theory and its empirical relevance to modern capitalist developments.  It will deal with the differences of Marx’s theory as a critique of political economy to that of Ricardo and Keynes.</w:t>
      </w:r>
    </w:p>
    <w:p w:rsidR="00340CA5" w:rsidRDefault="00340CA5" w:rsidP="007352E7">
      <w:r>
        <w:t xml:space="preserve">In particular, the paper will consider the differences between the labour value theory of Ricardo and Marx and the </w:t>
      </w:r>
      <w:proofErr w:type="spellStart"/>
      <w:r>
        <w:t>marginalist</w:t>
      </w:r>
      <w:proofErr w:type="spellEnd"/>
      <w:r>
        <w:t xml:space="preserve"> foundations of Keynes</w:t>
      </w:r>
      <w:r w:rsidR="00D02295">
        <w:t>’ theory</w:t>
      </w:r>
      <w:r>
        <w:t xml:space="preserve">.  It will also compare ‘the most important law of political economy’, namely Marx’s law of the tendency of the rate of profit to fall, </w:t>
      </w:r>
      <w:r w:rsidR="00D02295">
        <w:t>with</w:t>
      </w:r>
      <w:r>
        <w:t xml:space="preserve"> the explanations of changes in profitability offered by Ricardo and Keynes.     </w:t>
      </w:r>
    </w:p>
    <w:p w:rsidR="007352E7" w:rsidRDefault="00340CA5" w:rsidP="007352E7">
      <w:r>
        <w:t>Empirical evidence will be provided to consider the relevance of Marx’s value theory and law of profitability to developments in 21</w:t>
      </w:r>
      <w:r w:rsidRPr="008178F7">
        <w:rPr>
          <w:vertAlign w:val="superscript"/>
        </w:rPr>
        <w:t>st</w:t>
      </w:r>
      <w:r>
        <w:t xml:space="preserve"> century capitalism.</w:t>
      </w:r>
    </w:p>
    <w:p w:rsidR="007352E7" w:rsidRDefault="007352E7" w:rsidP="007352E7">
      <w:r>
        <w:t xml:space="preserve">The paper is divided into four sections.  </w:t>
      </w:r>
    </w:p>
    <w:p w:rsidR="009A31E1" w:rsidRDefault="009A31E1" w:rsidP="007352E7">
      <w:pPr>
        <w:pStyle w:val="ListParagraph"/>
        <w:numPr>
          <w:ilvl w:val="0"/>
          <w:numId w:val="19"/>
        </w:numPr>
        <w:rPr>
          <w:shd w:val="clear" w:color="auto" w:fill="FFFFFF"/>
        </w:rPr>
      </w:pPr>
      <w:r w:rsidRPr="007352E7">
        <w:rPr>
          <w:shd w:val="clear" w:color="auto" w:fill="FFFFFF"/>
        </w:rPr>
        <w:t>Labour theory of value versus marginal utility</w:t>
      </w:r>
    </w:p>
    <w:p w:rsidR="007352E7" w:rsidRDefault="007352E7" w:rsidP="007352E7">
      <w:pPr>
        <w:pStyle w:val="ListParagraph"/>
        <w:numPr>
          <w:ilvl w:val="0"/>
          <w:numId w:val="19"/>
        </w:numPr>
        <w:rPr>
          <w:shd w:val="clear" w:color="auto" w:fill="FFFFFF"/>
        </w:rPr>
      </w:pPr>
      <w:r>
        <w:rPr>
          <w:shd w:val="clear" w:color="auto" w:fill="FFFFFF"/>
        </w:rPr>
        <w:t>Profit is unpaid labour or the marginal productivity of capital</w:t>
      </w:r>
      <w:r w:rsidR="0048730C">
        <w:rPr>
          <w:shd w:val="clear" w:color="auto" w:fill="FFFFFF"/>
        </w:rPr>
        <w:t>?</w:t>
      </w:r>
    </w:p>
    <w:p w:rsidR="007352E7" w:rsidRDefault="007352E7" w:rsidP="007352E7">
      <w:pPr>
        <w:pStyle w:val="ListParagraph"/>
        <w:numPr>
          <w:ilvl w:val="0"/>
          <w:numId w:val="19"/>
        </w:numPr>
        <w:rPr>
          <w:shd w:val="clear" w:color="auto" w:fill="FFFFFF"/>
        </w:rPr>
      </w:pPr>
      <w:r>
        <w:rPr>
          <w:shd w:val="clear" w:color="auto" w:fill="FFFFFF"/>
        </w:rPr>
        <w:t>Crises: falling profitability and profits; or lack of demand and ‘animal spirits’</w:t>
      </w:r>
      <w:r w:rsidR="0048730C">
        <w:rPr>
          <w:shd w:val="clear" w:color="auto" w:fill="FFFFFF"/>
        </w:rPr>
        <w:t>?</w:t>
      </w:r>
    </w:p>
    <w:p w:rsidR="007352E7" w:rsidRPr="007352E7" w:rsidRDefault="007352E7" w:rsidP="007352E7">
      <w:pPr>
        <w:pStyle w:val="ListParagraph"/>
        <w:numPr>
          <w:ilvl w:val="0"/>
          <w:numId w:val="19"/>
        </w:numPr>
        <w:rPr>
          <w:shd w:val="clear" w:color="auto" w:fill="FFFFFF"/>
        </w:rPr>
      </w:pPr>
      <w:r>
        <w:rPr>
          <w:shd w:val="clear" w:color="auto" w:fill="FFFFFF"/>
        </w:rPr>
        <w:t xml:space="preserve">The future: capitalism </w:t>
      </w:r>
      <w:proofErr w:type="spellStart"/>
      <w:r>
        <w:rPr>
          <w:shd w:val="clear" w:color="auto" w:fill="FFFFFF"/>
        </w:rPr>
        <w:t>reformable</w:t>
      </w:r>
      <w:proofErr w:type="spellEnd"/>
      <w:r>
        <w:rPr>
          <w:shd w:val="clear" w:color="auto" w:fill="FFFFFF"/>
        </w:rPr>
        <w:t xml:space="preserve"> or transient</w:t>
      </w:r>
      <w:r w:rsidR="0048730C">
        <w:rPr>
          <w:shd w:val="clear" w:color="auto" w:fill="FFFFFF"/>
        </w:rPr>
        <w:t>?</w:t>
      </w:r>
    </w:p>
    <w:p w:rsidR="00E603F5" w:rsidRPr="008A1CC8" w:rsidRDefault="00E603F5" w:rsidP="007352E7">
      <w:pPr>
        <w:rPr>
          <w:i/>
        </w:rPr>
      </w:pPr>
      <w:r w:rsidRPr="008A1CC8">
        <w:rPr>
          <w:i/>
        </w:rPr>
        <w:t>“Scientifically erroneous and a poor version of Ricardo”</w:t>
      </w:r>
    </w:p>
    <w:p w:rsidR="00745D32" w:rsidRPr="00D02295" w:rsidRDefault="00E603F5" w:rsidP="00D02295">
      <w:pPr>
        <w:rPr>
          <w:i/>
        </w:rPr>
      </w:pPr>
      <w:r w:rsidRPr="00D02295">
        <w:rPr>
          <w:i/>
        </w:rPr>
        <w:t xml:space="preserve">“How can I accept the [Communist] doctrine,” Keynes wrote, “which sets up as its bible, above and beyond criticism, an obsolete textbook which I know not only to be scientifically erroneous but without interest or application to the modern world? </w:t>
      </w:r>
    </w:p>
    <w:p w:rsidR="00745D32" w:rsidRPr="00D02295" w:rsidRDefault="00FC5390" w:rsidP="00D02295">
      <w:pPr>
        <w:rPr>
          <w:i/>
        </w:rPr>
      </w:pPr>
      <w:r w:rsidRPr="00D02295">
        <w:rPr>
          <w:i/>
        </w:rPr>
        <w:t>“</w:t>
      </w:r>
      <w:r w:rsidR="00E603F5" w:rsidRPr="00D02295">
        <w:rPr>
          <w:i/>
        </w:rPr>
        <w:t xml:space="preserve">How can I adopt a creed which, preferring the mud to the fish, exalts the boorish proletariat above the bourgeoisie and the intelligentsia, who with all their faults, are the quality of life and surely carry the seeds of all human achievement? </w:t>
      </w:r>
    </w:p>
    <w:p w:rsidR="007352E7" w:rsidRDefault="00FC5390" w:rsidP="00D02295">
      <w:r w:rsidRPr="00D02295">
        <w:rPr>
          <w:i/>
        </w:rPr>
        <w:t>“</w:t>
      </w:r>
      <w:r w:rsidR="00E603F5" w:rsidRPr="00D02295">
        <w:rPr>
          <w:i/>
        </w:rPr>
        <w:t xml:space="preserve">Even if we need a religion, how can we find it in the turbid rubbish of the red bookshop? It is hard for an educated, decent, intelligent son of Western Europe to find his ideals here, unless he has first suffered some strange and horrid process of conversion which has changed all his values.” </w:t>
      </w:r>
      <w:r w:rsidR="00745D32" w:rsidRPr="00D02295">
        <w:rPr>
          <w:rFonts w:ascii="Georgia" w:hAnsi="Georgia"/>
          <w:i/>
          <w:color w:val="000033"/>
          <w:shd w:val="clear" w:color="auto" w:fill="FFFFFF"/>
        </w:rPr>
        <w:t xml:space="preserve"> </w:t>
      </w:r>
      <w:r w:rsidR="007352E7" w:rsidRPr="00D02295">
        <w:t>Keynes</w:t>
      </w:r>
      <w:r w:rsidR="007352E7" w:rsidRPr="00D02295">
        <w:rPr>
          <w:rStyle w:val="EndnoteReference"/>
          <w:b/>
        </w:rPr>
        <w:endnoteReference w:id="1"/>
      </w:r>
    </w:p>
    <w:p w:rsidR="008A1CC8" w:rsidRDefault="008A1CC8" w:rsidP="00D02295">
      <w:pPr>
        <w:rPr>
          <w:rFonts w:ascii="Georgia" w:hAnsi="Georgia"/>
          <w:color w:val="000033"/>
          <w:shd w:val="clear" w:color="auto" w:fill="FFFFFF"/>
        </w:rPr>
      </w:pPr>
      <w:r w:rsidRPr="008A1CC8">
        <w:rPr>
          <w:i/>
          <w:shd w:val="clear" w:color="auto" w:fill="FFFFFF"/>
        </w:rPr>
        <w:t>“Economic prosperity is…dependent on a political and social atmosphere which is congenial to the average businessman.”  Unemployment, I must repeat, exists because employers have been deprived of profit. The loss of profit may be due to all sorts of causes. But, short of going over to Communism, there is no possible means of curing unemployment except by restoring to employers a proper margin of profit.”~</w:t>
      </w:r>
      <w:r w:rsidR="0048730C">
        <w:rPr>
          <w:shd w:val="clear" w:color="auto" w:fill="FFFFFF"/>
        </w:rPr>
        <w:t xml:space="preserve"> </w:t>
      </w:r>
      <w:r w:rsidRPr="008A1CC8">
        <w:t xml:space="preserve">John Maynard Keynes, “Proposals for a </w:t>
      </w:r>
      <w:r w:rsidRPr="008A1CC8">
        <w:lastRenderedPageBreak/>
        <w:t>Revenue Tariff,” The New Statesman and Nation (March 7, 1931), reprinted in Essays in Persuasion.</w:t>
      </w:r>
    </w:p>
    <w:p w:rsidR="00340CA5" w:rsidRPr="00BA0F53" w:rsidRDefault="00AB1FD0" w:rsidP="00BA0F53">
      <w:pPr>
        <w:pStyle w:val="ListParagraph"/>
        <w:numPr>
          <w:ilvl w:val="0"/>
          <w:numId w:val="21"/>
        </w:numPr>
        <w:rPr>
          <w:b/>
        </w:rPr>
      </w:pPr>
      <w:r w:rsidRPr="00BA0F53">
        <w:rPr>
          <w:b/>
        </w:rPr>
        <w:t>T</w:t>
      </w:r>
      <w:r w:rsidR="00340CA5" w:rsidRPr="00BA0F53">
        <w:rPr>
          <w:b/>
        </w:rPr>
        <w:t>he labour theory of value versus marginalism</w:t>
      </w:r>
    </w:p>
    <w:p w:rsidR="00A769B8" w:rsidRDefault="00DD20C0" w:rsidP="007352E7">
      <w:r>
        <w:t>Was Keynes right about Marx’s economic theories, namely that they were “scientifically erroneous” and “without interest or application to the modern world”.  As we comme</w:t>
      </w:r>
      <w:r w:rsidR="00A769B8">
        <w:t xml:space="preserve">morate </w:t>
      </w:r>
      <w:r w:rsidR="00D02295">
        <w:t>200</w:t>
      </w:r>
      <w:r w:rsidR="00A769B8">
        <w:t xml:space="preserve"> years since </w:t>
      </w:r>
      <w:r w:rsidR="00D02295">
        <w:t>Marx’s birth</w:t>
      </w:r>
      <w:r w:rsidR="00A769B8">
        <w:t xml:space="preserve">, do we agree with Keynes that </w:t>
      </w:r>
      <w:r w:rsidR="007352E7">
        <w:t>Capital</w:t>
      </w:r>
      <w:r w:rsidR="00A769B8">
        <w:t xml:space="preserve"> is an “obsolete textbook” used as “turbid rubbish” in “red bookshops”</w:t>
      </w:r>
      <w:proofErr w:type="gramStart"/>
      <w:r w:rsidR="00A769B8">
        <w:t>.</w:t>
      </w:r>
      <w:proofErr w:type="gramEnd"/>
      <w:r w:rsidR="007352E7">
        <w:t xml:space="preserve">  </w:t>
      </w:r>
    </w:p>
    <w:p w:rsidR="007352E7" w:rsidRDefault="007352E7" w:rsidP="007352E7">
      <w:r>
        <w:t xml:space="preserve">Marx’s Capital </w:t>
      </w:r>
      <w:r w:rsidR="00D02295">
        <w:t>wa</w:t>
      </w:r>
      <w:r>
        <w:t xml:space="preserve">s a critique of the political economy of his time but </w:t>
      </w:r>
      <w:r w:rsidR="00D02295">
        <w:t xml:space="preserve">it is </w:t>
      </w:r>
      <w:r>
        <w:t>also a searing analysis of the nature of what we now call capitalism.  Based on a labour theory of value, Marx attempted to show how labour is exploited even though exchange in markets appears to be one of equality.  His theory of profit as unpaid labour also leads to the view that it is profit that drives investment or the accumulation of capital not ‘scarcity’ or abundance.  And his law of the tendency of the rate of profit to fall attempts to explain recurring slumps in production and investment.  And it also suggests that capitalism has irreconcilable contradictions that can only be reconciled by its replacement with production for need through common ownership and control.</w:t>
      </w:r>
    </w:p>
    <w:p w:rsidR="001D0320" w:rsidRDefault="00026722" w:rsidP="007352E7">
      <w:r w:rsidRPr="00D02295">
        <w:t>The labour theory of value was not Marx’s invention or discovery, as we know.  The classical economists, Adam Smith and David Ricardo, in the era of the rise of industrial capitalism, first expounded it.</w:t>
      </w:r>
      <w:r w:rsidR="00153342" w:rsidRPr="00D02295">
        <w:rPr>
          <w:rStyle w:val="EndnoteReference"/>
          <w:rFonts w:ascii="Verdana" w:hAnsi="Verdana"/>
          <w:color w:val="333333"/>
          <w:sz w:val="18"/>
          <w:szCs w:val="18"/>
        </w:rPr>
        <w:endnoteReference w:id="2"/>
      </w:r>
    </w:p>
    <w:p w:rsidR="00026722" w:rsidRDefault="00026722" w:rsidP="007352E7">
      <w:r>
        <w:t>I don’t propose in this paper to go over the whole history and genesis of the labour theory of value.  Suffice it here to compare the labour theory of value with that of mainstream economics.  Let us consider a very basic question: why does a car cost $10,000 and cup of coffee just $1?</w:t>
      </w:r>
      <w:r w:rsidR="005F773C">
        <w:rPr>
          <w:rStyle w:val="EndnoteReference"/>
          <w:rFonts w:ascii="Verdana" w:hAnsi="Verdana"/>
          <w:color w:val="333333"/>
          <w:sz w:val="18"/>
          <w:szCs w:val="18"/>
        </w:rPr>
        <w:endnoteReference w:id="3"/>
      </w:r>
      <w:r>
        <w:t xml:space="preserve">  The classical theory says that the value or price depends on the quantity of time that it takes workers to produce all the elements that go into creating, supplying, delivering and selling the car or the cup of coffee.  Price or value can and should be measured in the average labour time involved. </w:t>
      </w:r>
      <w:r w:rsidR="003B171F">
        <w:rPr>
          <w:rStyle w:val="EndnoteReference"/>
          <w:rFonts w:ascii="Verdana" w:hAnsi="Verdana"/>
          <w:color w:val="333333"/>
          <w:sz w:val="18"/>
          <w:szCs w:val="18"/>
        </w:rPr>
        <w:endnoteReference w:id="4"/>
      </w:r>
    </w:p>
    <w:p w:rsidR="008D23B7" w:rsidRPr="008D23B7" w:rsidRDefault="00483F9D" w:rsidP="007352E7">
      <w:r>
        <w:t>This was the view of</w:t>
      </w:r>
      <w:r w:rsidR="002D0BFB">
        <w:t xml:space="preserve"> the classical economists like Smith and Ricardo.</w:t>
      </w:r>
      <w:r w:rsidR="002D0BFB">
        <w:rPr>
          <w:rStyle w:val="EndnoteReference"/>
          <w:rFonts w:ascii="Verdana" w:hAnsi="Verdana"/>
          <w:color w:val="333333"/>
          <w:sz w:val="18"/>
          <w:szCs w:val="18"/>
        </w:rPr>
        <w:endnoteReference w:id="5"/>
      </w:r>
      <w:r w:rsidR="008D23B7">
        <w:t xml:space="preserve"> </w:t>
      </w:r>
      <w:r w:rsidR="008D23B7" w:rsidRPr="008D23B7">
        <w:t xml:space="preserve">Ricardo opens his Principles with a section on value. </w:t>
      </w:r>
      <w:r w:rsidR="008D23B7" w:rsidRPr="00D02295">
        <w:rPr>
          <w:i/>
        </w:rPr>
        <w:t>“The value of a commodity, or the quantity of any other commodity for which it will exchange, depends on the relative quantity of labour which is necessary for its production, and not on the greater or less compensation which is paid for that labour.”</w:t>
      </w:r>
      <w:r w:rsidR="008D23B7" w:rsidRPr="008D23B7">
        <w:t xml:space="preserve"> </w:t>
      </w:r>
      <w:r w:rsidR="008D23B7">
        <w:rPr>
          <w:rStyle w:val="EndnoteReference"/>
        </w:rPr>
        <w:endnoteReference w:id="6"/>
      </w:r>
    </w:p>
    <w:p w:rsidR="008D23B7" w:rsidRPr="00D02295" w:rsidRDefault="00483F9D" w:rsidP="007352E7">
      <w:pPr>
        <w:rPr>
          <w:rStyle w:val="apple-converted-space"/>
          <w:rFonts w:ascii="Georgia" w:hAnsi="Georgia"/>
          <w:color w:val="000000"/>
          <w:sz w:val="30"/>
          <w:szCs w:val="30"/>
        </w:rPr>
      </w:pPr>
      <w:r w:rsidRPr="00D02295">
        <w:t>T</w:t>
      </w:r>
      <w:r w:rsidR="008D23B7" w:rsidRPr="00D02295">
        <w:t>he classical economists, as well as Marx, regarded the labour theory of value as a vital law that governed political economy. Nature provides the materials, but it is labour that fashions them into use-values and values. Nature provides us with materials for free, without any value. It is human labour, through the</w:t>
      </w:r>
      <w:r w:rsidR="00D02295">
        <w:t xml:space="preserve"> expenditure of time and effort</w:t>
      </w:r>
      <w:r w:rsidR="008D23B7" w:rsidRPr="00D02295">
        <w:t xml:space="preserve"> that serves to create values. </w:t>
      </w:r>
    </w:p>
    <w:p w:rsidR="00483F9D" w:rsidRPr="00D02295" w:rsidRDefault="003B171F" w:rsidP="007352E7">
      <w:r w:rsidRPr="00D02295">
        <w:t xml:space="preserve">As physical things, commodities are incommensurate; inputs are transformed into different outputs through the production process. Therefore, they must share some other property than their physical form that allows their common measurement or exchange, the labour required for their production. </w:t>
      </w:r>
      <w:r w:rsidR="005F773C" w:rsidRPr="00D02295">
        <w:t>T</w:t>
      </w:r>
      <w:r w:rsidRPr="00D02295">
        <w:t xml:space="preserve">his was the original premise for and </w:t>
      </w:r>
      <w:r w:rsidR="00D02295">
        <w:t xml:space="preserve">the </w:t>
      </w:r>
      <w:r w:rsidRPr="00D02295">
        <w:t xml:space="preserve">reason why David Ricardo adopted a labour theory of value. </w:t>
      </w:r>
    </w:p>
    <w:p w:rsidR="003B171F" w:rsidRDefault="002D0BFB" w:rsidP="007352E7">
      <w:pPr>
        <w:rPr>
          <w:rFonts w:ascii="Verdana" w:hAnsi="Verdana"/>
          <w:color w:val="333333"/>
          <w:sz w:val="19"/>
          <w:szCs w:val="19"/>
        </w:rPr>
      </w:pPr>
      <w:r w:rsidRPr="00D02295">
        <w:t>For the classical economists, t</w:t>
      </w:r>
      <w:r w:rsidR="003B171F" w:rsidRPr="00D02295">
        <w:t xml:space="preserve">he fundamental economic problem </w:t>
      </w:r>
      <w:r w:rsidR="00483F9D" w:rsidRPr="00D02295">
        <w:t>wa</w:t>
      </w:r>
      <w:r w:rsidR="003B171F" w:rsidRPr="00D02295">
        <w:t>s not scarcity, for commodities are manufactured and so not scarce, but rather distribution and production.</w:t>
      </w:r>
      <w:r w:rsidR="005F773C" w:rsidRPr="00D02295">
        <w:rPr>
          <w:rStyle w:val="EndnoteReference"/>
          <w:rFonts w:ascii="Segoe UI" w:hAnsi="Segoe UI" w:cs="Segoe UI"/>
          <w:color w:val="000000"/>
          <w:sz w:val="20"/>
          <w:szCs w:val="20"/>
        </w:rPr>
        <w:endnoteReference w:id="7"/>
      </w:r>
      <w:r w:rsidRPr="00D02295">
        <w:t xml:space="preserve"> </w:t>
      </w:r>
      <w:r w:rsidR="003B171F" w:rsidRPr="00D02295">
        <w:t xml:space="preserve">This </w:t>
      </w:r>
      <w:r w:rsidR="003B171F" w:rsidRPr="00D02295">
        <w:lastRenderedPageBreak/>
        <w:t xml:space="preserve">must be so if there is a social division of labour beneath the physical production and reproduction of things. The qualitative aspect of the labour theory of value means nothing if it cannot determine the division of labour quantitatively or, more specifically, the actual physical quantities of different inputs required to produce actual quantities of outputs. </w:t>
      </w:r>
      <w:r w:rsidR="003B171F" w:rsidRPr="00D02295">
        <w:rPr>
          <w:rStyle w:val="EndnoteReference"/>
          <w:rFonts w:ascii="Segoe UI" w:hAnsi="Segoe UI" w:cs="Segoe UI"/>
          <w:color w:val="000000"/>
          <w:sz w:val="20"/>
          <w:szCs w:val="20"/>
        </w:rPr>
        <w:endnoteReference w:id="8"/>
      </w:r>
    </w:p>
    <w:p w:rsidR="00D02295" w:rsidRDefault="002D0BFB" w:rsidP="007352E7">
      <w:pPr>
        <w:rPr>
          <w:shd w:val="clear" w:color="auto" w:fill="FFFFFF"/>
        </w:rPr>
      </w:pPr>
      <w:r>
        <w:rPr>
          <w:shd w:val="clear" w:color="auto" w:fill="FFFFFF"/>
        </w:rPr>
        <w:t xml:space="preserve">But </w:t>
      </w:r>
      <w:r w:rsidR="00FC5390">
        <w:rPr>
          <w:shd w:val="clear" w:color="auto" w:fill="FFFFFF"/>
        </w:rPr>
        <w:t>Smith held two contradictory theories of value. In places Smith holds to the idea that the value of a commodity is determined by one thing and one thing alone: the quantity of labour embodied in such a commodity.</w:t>
      </w:r>
      <w:r w:rsidR="00AB1FD0">
        <w:rPr>
          <w:shd w:val="clear" w:color="auto" w:fill="FFFFFF"/>
        </w:rPr>
        <w:t xml:space="preserve"> On many occasions, however, he proposed </w:t>
      </w:r>
      <w:r w:rsidR="00FC5390">
        <w:rPr>
          <w:shd w:val="clear" w:color="auto" w:fill="FFFFFF"/>
        </w:rPr>
        <w:t xml:space="preserve">an </w:t>
      </w:r>
      <w:r w:rsidR="00D02295">
        <w:rPr>
          <w:shd w:val="clear" w:color="auto" w:fill="FFFFFF"/>
        </w:rPr>
        <w:t>‘</w:t>
      </w:r>
      <w:r w:rsidR="00FC5390">
        <w:rPr>
          <w:shd w:val="clear" w:color="auto" w:fill="FFFFFF"/>
        </w:rPr>
        <w:t>adding-up</w:t>
      </w:r>
      <w:r w:rsidR="00D02295">
        <w:rPr>
          <w:shd w:val="clear" w:color="auto" w:fill="FFFFFF"/>
        </w:rPr>
        <w:t>’</w:t>
      </w:r>
      <w:r w:rsidR="00FC5390">
        <w:rPr>
          <w:shd w:val="clear" w:color="auto" w:fill="FFFFFF"/>
        </w:rPr>
        <w:t xml:space="preserve"> theory of value in which the various forms of revenue (wages, profits, rent) were held, in their summation, to determine the value of the commodity. The conclusion of this latter conception of value is, as Marx puts it, ‘that commodity value is composed of various kinds of revenue, or alternatively “resolved into” these revenues, so that it is not the revenues that consist of commodity value but rather the commodity value that consists of revenues’</w:t>
      </w:r>
      <w:r w:rsidR="008D23B7">
        <w:rPr>
          <w:rStyle w:val="EndnoteReference"/>
          <w:shd w:val="clear" w:color="auto" w:fill="FFFFFF"/>
        </w:rPr>
        <w:endnoteReference w:id="9"/>
      </w:r>
      <w:r w:rsidR="00FC5390">
        <w:rPr>
          <w:shd w:val="clear" w:color="auto" w:fill="FFFFFF"/>
        </w:rPr>
        <w:t xml:space="preserve">. </w:t>
      </w:r>
    </w:p>
    <w:p w:rsidR="00FC5390" w:rsidRDefault="00483F9D" w:rsidP="007352E7">
      <w:pPr>
        <w:rPr>
          <w:shd w:val="clear" w:color="auto" w:fill="FFFFFF"/>
        </w:rPr>
      </w:pPr>
      <w:r>
        <w:t>For Marx, it was self-evident that the expenditure of labour power was the only basis of value</w:t>
      </w:r>
      <w:r>
        <w:rPr>
          <w:rStyle w:val="EndnoteReference"/>
        </w:rPr>
        <w:endnoteReference w:id="10"/>
      </w:r>
      <w:r>
        <w:t xml:space="preserve">.  </w:t>
      </w:r>
      <w:r w:rsidR="00AB1FD0">
        <w:rPr>
          <w:shd w:val="clear" w:color="auto" w:fill="FFFFFF"/>
        </w:rPr>
        <w:t>Marx delineated his difference with Smith’s value theory in this way:</w:t>
      </w:r>
      <w:r w:rsidR="002D0BFB">
        <w:rPr>
          <w:shd w:val="clear" w:color="auto" w:fill="FFFFFF"/>
        </w:rPr>
        <w:t xml:space="preserve">  </w:t>
      </w:r>
      <w:r w:rsidR="00FC5390" w:rsidRPr="002D0BFB">
        <w:rPr>
          <w:shd w:val="clear" w:color="auto" w:fill="FFFFFF"/>
        </w:rPr>
        <w:t>“If I define the length of three straight lines independently and then make these lines ‘components’ of a fourth straight line equal in length to their sum, this is no way the same procedure as if I start with a given straight line and divide this for some purpose or other – ‘resolve’ it so to speak – into three parts. The length of the line in the first case invariably changes with the length of the three lines whose sum it forms; in the latter case the length of the three segments is limited from the beginning by their forming parts of a line of given size.</w:t>
      </w:r>
      <w:r w:rsidR="00D02295">
        <w:rPr>
          <w:shd w:val="clear" w:color="auto" w:fill="FFFFFF"/>
        </w:rPr>
        <w:t>”</w:t>
      </w:r>
      <w:r w:rsidR="008D23B7">
        <w:rPr>
          <w:rStyle w:val="EndnoteReference"/>
          <w:shd w:val="clear" w:color="auto" w:fill="FFFFFF"/>
        </w:rPr>
        <w:endnoteReference w:id="11"/>
      </w:r>
    </w:p>
    <w:p w:rsidR="008D23B7" w:rsidRDefault="008D23B7" w:rsidP="007352E7">
      <w:pPr>
        <w:rPr>
          <w:shd w:val="clear" w:color="auto" w:fill="FFFFFF"/>
        </w:rPr>
      </w:pPr>
      <w:r w:rsidRPr="008D23B7">
        <w:rPr>
          <w:noProof/>
          <w:shd w:val="clear" w:color="auto" w:fill="FFFFFF"/>
        </w:rPr>
        <w:drawing>
          <wp:inline distT="0" distB="0" distL="0" distR="0" wp14:anchorId="46128054" wp14:editId="4ED1E0EB">
            <wp:extent cx="5731510" cy="3734054"/>
            <wp:effectExtent l="0" t="0" r="2540" b="0"/>
            <wp:docPr id="3074"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Grp="1"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734054"/>
                    </a:xfrm>
                    <a:prstGeom prst="rect">
                      <a:avLst/>
                    </a:prstGeom>
                    <a:noFill/>
                    <a:ln>
                      <a:noFill/>
                    </a:ln>
                    <a:effectLst/>
                    <a:extLst/>
                  </pic:spPr>
                </pic:pic>
              </a:graphicData>
            </a:graphic>
          </wp:inline>
        </w:drawing>
      </w:r>
    </w:p>
    <w:p w:rsidR="008D23B7" w:rsidRDefault="008D23B7" w:rsidP="00D02295">
      <w:pPr>
        <w:pStyle w:val="NormalWeb"/>
        <w:rPr>
          <w:shd w:val="clear" w:color="auto" w:fill="FFFFFF"/>
        </w:rPr>
      </w:pPr>
      <w:r>
        <w:t>Ricardo, unlike Adam Smith, attempted to use the law of labour value consistently. But he provided no explanation of capital and no theory of surplus value.</w:t>
      </w:r>
      <w:r w:rsidR="00D02295">
        <w:t xml:space="preserve">  </w:t>
      </w:r>
      <w:r>
        <w:rPr>
          <w:shd w:val="clear" w:color="auto" w:fill="FFFFFF"/>
        </w:rPr>
        <w:t xml:space="preserve">For Ricardo, value could be divided into three destinations for distribution among classes; wages to workers, rents to landlords and profits to capitalists. But the share going to profit was not determined by class struggle between labour and capital, but between industry and land.  </w:t>
      </w:r>
      <w:r w:rsidR="004C1A13">
        <w:rPr>
          <w:shd w:val="clear" w:color="auto" w:fill="FFFFFF"/>
        </w:rPr>
        <w:t xml:space="preserve">The landlord controls the </w:t>
      </w:r>
      <w:r w:rsidR="004C1A13">
        <w:rPr>
          <w:shd w:val="clear" w:color="auto" w:fill="FFFFFF"/>
        </w:rPr>
        <w:lastRenderedPageBreak/>
        <w:t xml:space="preserve">subsistence of labour and thus wages rise because of increased costs of production of food induced by higher rents, </w:t>
      </w:r>
      <w:r w:rsidR="00D02295">
        <w:rPr>
          <w:shd w:val="clear" w:color="auto" w:fill="FFFFFF"/>
        </w:rPr>
        <w:t xml:space="preserve">and </w:t>
      </w:r>
      <w:r w:rsidR="004C1A13">
        <w:rPr>
          <w:shd w:val="clear" w:color="auto" w:fill="FFFFFF"/>
        </w:rPr>
        <w:t>this squeezes profit.  Profit rises or falls according to the movement of real wages and not to the creation of value as such.</w:t>
      </w:r>
    </w:p>
    <w:p w:rsidR="00D02295" w:rsidRDefault="00D02295" w:rsidP="007352E7">
      <w:pPr>
        <w:rPr>
          <w:shd w:val="clear" w:color="auto" w:fill="FFFFFF"/>
        </w:rPr>
      </w:pPr>
      <w:r w:rsidRPr="008D23B7">
        <w:rPr>
          <w:noProof/>
        </w:rPr>
        <w:drawing>
          <wp:inline distT="0" distB="0" distL="0" distR="0" wp14:anchorId="0605D563" wp14:editId="28D7E712">
            <wp:extent cx="5731510" cy="3733800"/>
            <wp:effectExtent l="0" t="0" r="2540" b="0"/>
            <wp:docPr id="4098"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Grp="1"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733800"/>
                    </a:xfrm>
                    <a:prstGeom prst="rect">
                      <a:avLst/>
                    </a:prstGeom>
                    <a:noFill/>
                    <a:ln>
                      <a:noFill/>
                    </a:ln>
                    <a:effectLst/>
                    <a:extLst/>
                  </pic:spPr>
                </pic:pic>
              </a:graphicData>
            </a:graphic>
          </wp:inline>
        </w:drawing>
      </w:r>
    </w:p>
    <w:p w:rsidR="004C1A13" w:rsidRDefault="004C1A13" w:rsidP="007352E7">
      <w:pPr>
        <w:rPr>
          <w:shd w:val="clear" w:color="auto" w:fill="FFFFFF"/>
        </w:rPr>
      </w:pPr>
      <w:r>
        <w:rPr>
          <w:shd w:val="clear" w:color="auto" w:fill="FFFFFF"/>
        </w:rPr>
        <w:t>For Marx, this was an inadequate explanation of value and price.  For him, the essence of process was to found in the socially necessary labour time to produce commodities during the working day</w:t>
      </w:r>
      <w:r>
        <w:rPr>
          <w:rStyle w:val="EndnoteReference"/>
          <w:shd w:val="clear" w:color="auto" w:fill="FFFFFF"/>
        </w:rPr>
        <w:endnoteReference w:id="12"/>
      </w:r>
      <w:r>
        <w:rPr>
          <w:shd w:val="clear" w:color="auto" w:fill="FFFFFF"/>
        </w:rPr>
        <w:t>.</w:t>
      </w:r>
    </w:p>
    <w:p w:rsidR="004C1A13" w:rsidRDefault="004C1A13" w:rsidP="007352E7">
      <w:pPr>
        <w:rPr>
          <w:shd w:val="clear" w:color="auto" w:fill="FFFFFF"/>
        </w:rPr>
      </w:pPr>
      <w:r w:rsidRPr="004C1A13">
        <w:rPr>
          <w:noProof/>
          <w:shd w:val="clear" w:color="auto" w:fill="FFFFFF"/>
        </w:rPr>
        <w:drawing>
          <wp:inline distT="0" distB="0" distL="0" distR="0" wp14:anchorId="2F9E81C4" wp14:editId="6EE51C09">
            <wp:extent cx="5734050" cy="2537109"/>
            <wp:effectExtent l="0" t="0" r="0" b="0"/>
            <wp:docPr id="5122"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Grp="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5428" cy="2537719"/>
                    </a:xfrm>
                    <a:prstGeom prst="rect">
                      <a:avLst/>
                    </a:prstGeom>
                    <a:noFill/>
                    <a:ln>
                      <a:noFill/>
                    </a:ln>
                    <a:effectLst/>
                    <a:extLst/>
                  </pic:spPr>
                </pic:pic>
              </a:graphicData>
            </a:graphic>
          </wp:inline>
        </w:drawing>
      </w:r>
    </w:p>
    <w:p w:rsidR="005B0710" w:rsidRDefault="00D02295" w:rsidP="007352E7">
      <w:r>
        <w:t>W</w:t>
      </w:r>
      <w:r w:rsidR="004C1A13">
        <w:t>e can measure objectively the value created in labour hours: the working day</w:t>
      </w:r>
      <w:r>
        <w:t xml:space="preserve"> (year)</w:t>
      </w:r>
      <w:r w:rsidR="004C1A13">
        <w:t xml:space="preserve"> times the number of labourers.  The struggle </w:t>
      </w:r>
      <w:r w:rsidR="00483F9D">
        <w:t xml:space="preserve">over value </w:t>
      </w:r>
      <w:r w:rsidR="004C1A13">
        <w:t xml:space="preserve">then </w:t>
      </w:r>
      <w:r w:rsidR="00483F9D">
        <w:t>is</w:t>
      </w:r>
      <w:r w:rsidR="004C1A13">
        <w:t xml:space="preserve"> not industry versus land (Ricardo) but capital (surplus value) versus labour (value of labour power).</w:t>
      </w:r>
    </w:p>
    <w:p w:rsidR="00C34A29" w:rsidRDefault="00C34A29" w:rsidP="007352E7">
      <w:r>
        <w:lastRenderedPageBreak/>
        <w:t xml:space="preserve">Marx’s value theory is a great advance on Ricardo because he recognised the difference between new value created from living labour and past value stored and consumed in production from the means of production.  Thus the value of output is </w:t>
      </w:r>
      <w:proofErr w:type="spellStart"/>
      <w:r>
        <w:t>c+v+s</w:t>
      </w:r>
      <w:proofErr w:type="spellEnd"/>
      <w:r>
        <w:t xml:space="preserve">, not just </w:t>
      </w:r>
      <w:proofErr w:type="spellStart"/>
      <w:r>
        <w:t>v+s</w:t>
      </w:r>
      <w:proofErr w:type="spellEnd"/>
      <w:r>
        <w:t xml:space="preserve"> </w:t>
      </w:r>
      <w:r w:rsidR="00483F9D">
        <w:t xml:space="preserve">(value-added) </w:t>
      </w:r>
      <w:r>
        <w:t>as Ricardo assumed.</w:t>
      </w:r>
    </w:p>
    <w:p w:rsidR="00C34A29" w:rsidRDefault="00C34A29" w:rsidP="007352E7">
      <w:pPr>
        <w:pStyle w:val="NormalWeb"/>
      </w:pPr>
      <w:r w:rsidRPr="00C34A29">
        <w:rPr>
          <w:noProof/>
        </w:rPr>
        <w:drawing>
          <wp:inline distT="0" distB="0" distL="0" distR="0" wp14:anchorId="12E9DBFB" wp14:editId="30A8FA1C">
            <wp:extent cx="5572125" cy="3630215"/>
            <wp:effectExtent l="0" t="0" r="0" b="8890"/>
            <wp:docPr id="614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Grp="1"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6823" cy="3633276"/>
                    </a:xfrm>
                    <a:prstGeom prst="rect">
                      <a:avLst/>
                    </a:prstGeom>
                    <a:noFill/>
                    <a:ln>
                      <a:noFill/>
                    </a:ln>
                    <a:effectLst/>
                    <a:extLst/>
                  </pic:spPr>
                </pic:pic>
              </a:graphicData>
            </a:graphic>
          </wp:inline>
        </w:drawing>
      </w:r>
    </w:p>
    <w:p w:rsidR="00581A18" w:rsidRDefault="00581A18" w:rsidP="007352E7">
      <w:r>
        <w:t>The value of a commodity is not the labour time involved in producing it but is an abstraction of all the labour time applied in an economy and expressed in exchange on the market.  Moreover this abstract labour must be socially necessary.  That means it must be sold on the market and so value becomes the abstract labour applied across the economy as a whole and expressed in the market.  This average is continually changing with the change in the productivity of labour being socially expressed in the market.</w:t>
      </w:r>
    </w:p>
    <w:p w:rsidR="005B0710" w:rsidRDefault="00581A18" w:rsidP="007352E7">
      <w:r>
        <w:t xml:space="preserve">Marx’s law of value </w:t>
      </w:r>
      <w:r w:rsidR="00C34A29">
        <w:t>enables him to show that value based on socially necessary labour time can be reconciled or transformed into prices</w:t>
      </w:r>
      <w:r w:rsidR="002E6CB6">
        <w:t xml:space="preserve"> (of production)</w:t>
      </w:r>
      <w:r w:rsidR="00C34A29">
        <w:t xml:space="preserve">, around which market prices will fluctuate.  All the </w:t>
      </w:r>
      <w:proofErr w:type="spellStart"/>
      <w:r w:rsidR="00C34A29">
        <w:t>classicals</w:t>
      </w:r>
      <w:proofErr w:type="spellEnd"/>
      <w:r w:rsidR="00C34A29">
        <w:t xml:space="preserve"> recognised that under competition in the market, capitalist</w:t>
      </w:r>
      <w:r w:rsidR="002E6CB6">
        <w:t>s</w:t>
      </w:r>
      <w:r w:rsidR="00C34A29">
        <w:t xml:space="preserve"> would direct investment towards sectors with higher profitability.  Thus there was a tendency for profitability to move towards an average, a continually moving average, but an average.</w:t>
      </w:r>
      <w:r w:rsidR="008F78E6">
        <w:rPr>
          <w:rStyle w:val="EndnoteReference"/>
          <w:rFonts w:ascii="Verdana" w:hAnsi="Verdana"/>
          <w:color w:val="333333"/>
          <w:sz w:val="18"/>
          <w:szCs w:val="18"/>
        </w:rPr>
        <w:endnoteReference w:id="13"/>
      </w:r>
      <w:r w:rsidR="00C34A29">
        <w:t xml:space="preserve">  </w:t>
      </w:r>
    </w:p>
    <w:p w:rsidR="00581A18" w:rsidRDefault="00581A18" w:rsidP="00581A18">
      <w:r>
        <w:t xml:space="preserve">Thus the values created in each sector and measured in labour time are modified through competition into prices.  The more efficient are able to gain more value than their workers created from the transfer of value through the market.  </w:t>
      </w:r>
      <w:r>
        <w:t>Thus values are transformed or modified into prices of production expressed on the market.</w:t>
      </w:r>
    </w:p>
    <w:p w:rsidR="00581A18" w:rsidRDefault="00581A18" w:rsidP="007352E7"/>
    <w:p w:rsidR="008F78E6" w:rsidRDefault="008F78E6" w:rsidP="007352E7">
      <w:pPr>
        <w:pStyle w:val="NormalWeb"/>
      </w:pPr>
      <w:r w:rsidRPr="008F78E6">
        <w:rPr>
          <w:noProof/>
        </w:rPr>
        <w:lastRenderedPageBreak/>
        <w:drawing>
          <wp:inline distT="0" distB="0" distL="0" distR="0" wp14:anchorId="30D6424F" wp14:editId="26BA902A">
            <wp:extent cx="5715000" cy="3123712"/>
            <wp:effectExtent l="0" t="0" r="0" b="635"/>
            <wp:docPr id="8194"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Grp="1"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0525" cy="3126732"/>
                    </a:xfrm>
                    <a:prstGeom prst="rect">
                      <a:avLst/>
                    </a:prstGeom>
                    <a:noFill/>
                    <a:ln>
                      <a:noFill/>
                    </a:ln>
                    <a:effectLst/>
                    <a:extLst/>
                  </pic:spPr>
                </pic:pic>
              </a:graphicData>
            </a:graphic>
          </wp:inline>
        </w:drawing>
      </w:r>
    </w:p>
    <w:p w:rsidR="005B0710" w:rsidRDefault="008F78E6" w:rsidP="007352E7">
      <w:r>
        <w:t>Marx’s solution of the</w:t>
      </w:r>
      <w:r w:rsidR="005B0710">
        <w:t xml:space="preserve"> transformation</w:t>
      </w:r>
      <w:r>
        <w:t xml:space="preserve"> of value into prices </w:t>
      </w:r>
      <w:r w:rsidR="002E6CB6">
        <w:t>was</w:t>
      </w:r>
      <w:r>
        <w:t xml:space="preserve"> attacked from the word go by mainstream economics, starting with Eugene </w:t>
      </w:r>
      <w:proofErr w:type="spellStart"/>
      <w:r>
        <w:t>Bohm-Bawerk</w:t>
      </w:r>
      <w:proofErr w:type="spellEnd"/>
      <w:r>
        <w:t xml:space="preserve"> up to the critique of the so-called ‘neo-</w:t>
      </w:r>
      <w:proofErr w:type="spellStart"/>
      <w:r>
        <w:t>Ricardians</w:t>
      </w:r>
      <w:proofErr w:type="spellEnd"/>
      <w:r>
        <w:t>’ of the 1970s.  But Marx’s solution has now been fully vindicated logically by recent work by Marxist economists.</w:t>
      </w:r>
      <w:r>
        <w:rPr>
          <w:rStyle w:val="EndnoteReference"/>
          <w:rFonts w:ascii="Verdana" w:hAnsi="Verdana"/>
          <w:color w:val="333333"/>
          <w:sz w:val="18"/>
          <w:szCs w:val="18"/>
        </w:rPr>
        <w:endnoteReference w:id="14"/>
      </w:r>
      <w:r>
        <w:t xml:space="preserve">  Indeed, there </w:t>
      </w:r>
      <w:r w:rsidR="005B0710">
        <w:t xml:space="preserve">is no transformation </w:t>
      </w:r>
      <w:r>
        <w:t>‘</w:t>
      </w:r>
      <w:r w:rsidR="005B0710">
        <w:t>problem</w:t>
      </w:r>
      <w:r>
        <w:t>’.</w:t>
      </w:r>
    </w:p>
    <w:p w:rsidR="008F78E6" w:rsidRDefault="008F78E6" w:rsidP="007352E7">
      <w:r w:rsidRPr="00581A18">
        <w:t xml:space="preserve">It is a different matter with mainstream explanations of value and price that Keynes </w:t>
      </w:r>
      <w:r w:rsidR="002E6CB6" w:rsidRPr="00581A18">
        <w:t>accepted</w:t>
      </w:r>
      <w:r w:rsidRPr="00581A18">
        <w:t xml:space="preserve"> in contrast to the ‘illogical and obsolete’ labour theory of value.  </w:t>
      </w:r>
      <w:r w:rsidR="006419F2" w:rsidRPr="00581A18">
        <w:t>Keynes accepted the mainstream marginal utility theory behind the basic diagram of supply and demand as</w:t>
      </w:r>
      <w:r w:rsidR="00E87377" w:rsidRPr="00581A18">
        <w:t xml:space="preserve"> the theory of price.</w:t>
      </w:r>
      <w:r w:rsidRPr="00581A18">
        <w:t xml:space="preserve">  The marginal argument is also supposed to be self-evident. As Stanley Jevons put it: </w:t>
      </w:r>
      <w:r w:rsidR="003900F2" w:rsidRPr="00581A18">
        <w:rPr>
          <w:rFonts w:eastAsiaTheme="minorEastAsia"/>
          <w:i/>
        </w:rPr>
        <w:t>“Repeated reflection and enquiry has led me to the somewhat novel opinion that value depends entirely upon utility…. If someone wants something badly, it has considerable utility for that person; the more he wants it, the more he is willing to pay for it. …Labour once spent has no influence on the future value of any article</w:t>
      </w:r>
      <w:r w:rsidR="003900F2" w:rsidRPr="00581A18">
        <w:rPr>
          <w:rFonts w:eastAsiaTheme="minorEastAsia"/>
        </w:rPr>
        <w:t xml:space="preserve">” </w:t>
      </w:r>
      <w:r w:rsidR="00F916BE" w:rsidRPr="00581A18">
        <w:rPr>
          <w:rStyle w:val="EndnoteReference"/>
          <w:rFonts w:eastAsiaTheme="minorEastAsia"/>
        </w:rPr>
        <w:endnoteReference w:id="15"/>
      </w:r>
    </w:p>
    <w:p w:rsidR="00E87377" w:rsidRDefault="00E87377" w:rsidP="007352E7">
      <w:pPr>
        <w:pStyle w:val="NormalWeb"/>
      </w:pPr>
      <w:r>
        <w:lastRenderedPageBreak/>
        <w:t> </w:t>
      </w:r>
      <w:r>
        <w:rPr>
          <w:noProof/>
        </w:rPr>
        <w:drawing>
          <wp:inline distT="0" distB="0" distL="0" distR="0" wp14:anchorId="73CA7939" wp14:editId="399965AF">
            <wp:extent cx="4657725" cy="3270628"/>
            <wp:effectExtent l="0" t="0" r="0" b="0"/>
            <wp:docPr id="4" name="Picture 4" descr="sd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cur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7725" cy="3270628"/>
                    </a:xfrm>
                    <a:prstGeom prst="rect">
                      <a:avLst/>
                    </a:prstGeom>
                    <a:noFill/>
                    <a:ln>
                      <a:noFill/>
                    </a:ln>
                  </pic:spPr>
                </pic:pic>
              </a:graphicData>
            </a:graphic>
          </wp:inline>
        </w:drawing>
      </w:r>
    </w:p>
    <w:p w:rsidR="00DD62DB" w:rsidRDefault="00581A18" w:rsidP="007352E7">
      <w:r>
        <w:t>In the marginal utility of price, t</w:t>
      </w:r>
      <w:r w:rsidR="00E87377">
        <w:t>here are two lines, sometimes they are drawn slightly curved, one is called the supply function</w:t>
      </w:r>
      <w:r w:rsidR="00BA0F53">
        <w:t>,</w:t>
      </w:r>
      <w:r w:rsidR="00E87377">
        <w:t xml:space="preserve"> the other the demand function. The demand function rests on the common</w:t>
      </w:r>
      <w:r w:rsidR="00DD62DB">
        <w:t xml:space="preserve"> </w:t>
      </w:r>
      <w:r w:rsidR="00E87377">
        <w:t xml:space="preserve">sense notion that if something is cheap, people will buy more of it, so it slopes down. </w:t>
      </w:r>
      <w:r w:rsidR="00DD62DB">
        <w:t xml:space="preserve"> </w:t>
      </w:r>
      <w:r w:rsidR="00E87377">
        <w:t xml:space="preserve">The other line, called the supply function is shown sloping the other way. What it purports to show is that as more is supplied, the cost of each item goes </w:t>
      </w:r>
      <w:proofErr w:type="gramStart"/>
      <w:r w:rsidR="00E87377">
        <w:t>up.</w:t>
      </w:r>
      <w:proofErr w:type="gramEnd"/>
      <w:r w:rsidR="00E87377">
        <w:t xml:space="preserve"> </w:t>
      </w:r>
      <w:r w:rsidR="006419F2">
        <w:t xml:space="preserve"> But what determines whether the two c</w:t>
      </w:r>
      <w:r w:rsidR="008F78E6">
        <w:t>u</w:t>
      </w:r>
      <w:r w:rsidR="006419F2">
        <w:t xml:space="preserve">rves cross at $1 or at $10,000?  There is no explanation, except </w:t>
      </w:r>
      <w:r w:rsidR="00F916BE">
        <w:t xml:space="preserve">through </w:t>
      </w:r>
      <w:r w:rsidR="006419F2">
        <w:t>aggregat</w:t>
      </w:r>
      <w:r w:rsidR="00F916BE">
        <w:t>ing</w:t>
      </w:r>
      <w:r w:rsidR="006419F2">
        <w:t xml:space="preserve"> individual marginal utility curves.</w:t>
      </w:r>
      <w:r w:rsidR="00EB64B1">
        <w:rPr>
          <w:rStyle w:val="EndnoteReference"/>
          <w:rFonts w:ascii="Verdana" w:hAnsi="Verdana"/>
          <w:color w:val="333333"/>
          <w:sz w:val="19"/>
          <w:szCs w:val="19"/>
        </w:rPr>
        <w:endnoteReference w:id="16"/>
      </w:r>
    </w:p>
    <w:p w:rsidR="00EB64B1" w:rsidRDefault="006419F2" w:rsidP="007352E7">
      <w:pPr>
        <w:rPr>
          <w:shd w:val="clear" w:color="auto" w:fill="FFFFFF"/>
        </w:rPr>
      </w:pPr>
      <w:r>
        <w:rPr>
          <w:shd w:val="clear" w:color="auto" w:fill="FFFFFF"/>
        </w:rPr>
        <w:t xml:space="preserve">But </w:t>
      </w:r>
      <w:r w:rsidR="00352553">
        <w:rPr>
          <w:shd w:val="clear" w:color="auto" w:fill="FFFFFF"/>
        </w:rPr>
        <w:t>subjective value cannot be measured</w:t>
      </w:r>
      <w:r w:rsidR="00F916BE">
        <w:rPr>
          <w:shd w:val="clear" w:color="auto" w:fill="FFFFFF"/>
        </w:rPr>
        <w:t xml:space="preserve"> and aggregated</w:t>
      </w:r>
      <w:r w:rsidR="00352553">
        <w:rPr>
          <w:shd w:val="clear" w:color="auto" w:fill="FFFFFF"/>
        </w:rPr>
        <w:t xml:space="preserve">, </w:t>
      </w:r>
      <w:r w:rsidR="00F916BE">
        <w:rPr>
          <w:shd w:val="clear" w:color="auto" w:fill="FFFFFF"/>
        </w:rPr>
        <w:t xml:space="preserve">so </w:t>
      </w:r>
      <w:r w:rsidR="00352553">
        <w:rPr>
          <w:shd w:val="clear" w:color="auto" w:fill="FFFFFF"/>
        </w:rPr>
        <w:t xml:space="preserve">the psychological foundation of marginal utility was soon given up, </w:t>
      </w:r>
      <w:r w:rsidR="00F916BE">
        <w:rPr>
          <w:shd w:val="clear" w:color="auto" w:fill="FFFFFF"/>
        </w:rPr>
        <w:t xml:space="preserve">but </w:t>
      </w:r>
      <w:r w:rsidR="00352553">
        <w:rPr>
          <w:shd w:val="clear" w:color="auto" w:fill="FFFFFF"/>
        </w:rPr>
        <w:t xml:space="preserve">without abandoning the theory itself. “Utility” now referred not to the subjective evaluations themselves but to their manifestations in market demand. </w:t>
      </w:r>
      <w:r w:rsidR="00F916BE">
        <w:rPr>
          <w:shd w:val="clear" w:color="auto" w:fill="FFFFFF"/>
        </w:rPr>
        <w:t xml:space="preserve"> </w:t>
      </w:r>
      <w:r w:rsidR="00352553">
        <w:rPr>
          <w:shd w:val="clear" w:color="auto" w:fill="FFFFFF"/>
        </w:rPr>
        <w:t xml:space="preserve">Utility, it was now held, concerned not so much a particular commodity as the number of commodities among which the buyer would be pleased to choose. This ordering or preference scale of the consumer’s was represented graphically by so-called indifference curves. </w:t>
      </w:r>
    </w:p>
    <w:p w:rsidR="00581A18" w:rsidRDefault="00581A18" w:rsidP="007352E7">
      <w:pPr>
        <w:rPr>
          <w:shd w:val="clear" w:color="auto" w:fill="FFFFFF"/>
        </w:rPr>
      </w:pPr>
      <w:r>
        <w:rPr>
          <w:noProof/>
          <w:shd w:val="clear" w:color="auto" w:fill="FFFFFF"/>
        </w:rPr>
        <w:lastRenderedPageBreak/>
        <w:drawing>
          <wp:inline distT="0" distB="0" distL="0" distR="0" wp14:anchorId="4F9EE899" wp14:editId="1E4E108C">
            <wp:extent cx="5057775" cy="289287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66133" cy="2897659"/>
                    </a:xfrm>
                    <a:prstGeom prst="rect">
                      <a:avLst/>
                    </a:prstGeom>
                    <a:noFill/>
                  </pic:spPr>
                </pic:pic>
              </a:graphicData>
            </a:graphic>
          </wp:inline>
        </w:drawing>
      </w:r>
    </w:p>
    <w:p w:rsidR="00581A18" w:rsidRDefault="00581A18" w:rsidP="007352E7">
      <w:pPr>
        <w:rPr>
          <w:shd w:val="clear" w:color="auto" w:fill="FFFFFF"/>
        </w:rPr>
      </w:pPr>
    </w:p>
    <w:p w:rsidR="00F916BE" w:rsidRDefault="00352553" w:rsidP="007352E7">
      <w:pPr>
        <w:rPr>
          <w:shd w:val="clear" w:color="auto" w:fill="FFFFFF"/>
        </w:rPr>
      </w:pPr>
      <w:r>
        <w:rPr>
          <w:shd w:val="clear" w:color="auto" w:fill="FFFFFF"/>
        </w:rPr>
        <w:t>Thus economists now distinguished between the absolute (cardinal) magnitude of utility and the relative (ordinal) utility, which was represented in the preference scale. The concept of marginal utility metamorphosed into that of the marginal rate of substitution, the rate at which the quantity of one good must increase to compensate for the diminishing quantity of another. Maxim</w:t>
      </w:r>
      <w:r w:rsidR="00581A18">
        <w:rPr>
          <w:shd w:val="clear" w:color="auto" w:fill="FFFFFF"/>
        </w:rPr>
        <w:t>um</w:t>
      </w:r>
      <w:r>
        <w:rPr>
          <w:shd w:val="clear" w:color="auto" w:fill="FFFFFF"/>
        </w:rPr>
        <w:t xml:space="preserve"> satisfaction could then be defined in terms of the marginal rates of substitution between all pairs of goods. In other words, the buyer would so distribute his money that all the goods he purchased were equally valuable to him, at which point his choice behavio</w:t>
      </w:r>
      <w:r w:rsidR="00EB64B1">
        <w:rPr>
          <w:shd w:val="clear" w:color="auto" w:fill="FFFFFF"/>
        </w:rPr>
        <w:t>u</w:t>
      </w:r>
      <w:r>
        <w:rPr>
          <w:shd w:val="clear" w:color="auto" w:fill="FFFFFF"/>
        </w:rPr>
        <w:t>r would come to a satisfactory conclusion.</w:t>
      </w:r>
      <w:r w:rsidR="00EB64B1">
        <w:rPr>
          <w:shd w:val="clear" w:color="auto" w:fill="FFFFFF"/>
        </w:rPr>
        <w:t xml:space="preserve">  Thus a price of a good is at a certain level where an individual is ‘indifferent’ in his or her choice of purchase of it or another good.  </w:t>
      </w:r>
      <w:r w:rsidR="00581A18">
        <w:rPr>
          <w:shd w:val="clear" w:color="auto" w:fill="FFFFFF"/>
        </w:rPr>
        <w:t xml:space="preserve">This theory too failed for the same reason that each individual’s preference scale differed and there is </w:t>
      </w:r>
      <w:proofErr w:type="spellStart"/>
      <w:r w:rsidR="00581A18">
        <w:rPr>
          <w:shd w:val="clear" w:color="auto" w:fill="FFFFFF"/>
        </w:rPr>
        <w:t>not</w:t>
      </w:r>
      <w:proofErr w:type="spellEnd"/>
      <w:r w:rsidR="00581A18">
        <w:rPr>
          <w:shd w:val="clear" w:color="auto" w:fill="FFFFFF"/>
        </w:rPr>
        <w:t xml:space="preserve"> way to aggregate these subjective scales.</w:t>
      </w:r>
    </w:p>
    <w:p w:rsidR="00810AC8" w:rsidRDefault="00581A18" w:rsidP="007352E7">
      <w:r>
        <w:t>So t</w:t>
      </w:r>
      <w:r w:rsidR="00EB64B1" w:rsidRPr="005E76A8">
        <w:t xml:space="preserve">hen </w:t>
      </w:r>
      <w:proofErr w:type="gramStart"/>
      <w:r w:rsidR="00EB64B1" w:rsidRPr="005E76A8">
        <w:t>came</w:t>
      </w:r>
      <w:proofErr w:type="gramEnd"/>
      <w:r w:rsidR="00EB64B1" w:rsidRPr="005E76A8">
        <w:t xml:space="preserve"> r</w:t>
      </w:r>
      <w:r w:rsidR="00810AC8" w:rsidRPr="005E76A8">
        <w:t>evealed preference</w:t>
      </w:r>
      <w:r w:rsidR="00EB64B1" w:rsidRPr="005E76A8">
        <w:t>, an equally failed project</w:t>
      </w:r>
      <w:r w:rsidRPr="00581A18">
        <w:rPr>
          <w:vertAlign w:val="superscript"/>
        </w:rPr>
        <w:endnoteReference w:id="17"/>
      </w:r>
      <w:r>
        <w:t>.</w:t>
      </w:r>
      <w:r w:rsidR="00EB64B1" w:rsidRPr="005E76A8">
        <w:t xml:space="preserve">  </w:t>
      </w:r>
      <w:r w:rsidR="00E52026">
        <w:t>T</w:t>
      </w:r>
      <w:r w:rsidR="00EB64B1" w:rsidRPr="005E76A8">
        <w:t xml:space="preserve">his concluded that a price was at a certain level because the market revealed itself at that price.  </w:t>
      </w:r>
      <w:r w:rsidR="00E52026">
        <w:t>So t</w:t>
      </w:r>
      <w:r w:rsidR="00EB64B1" w:rsidRPr="005E76A8">
        <w:t xml:space="preserve">he price is explained </w:t>
      </w:r>
      <w:r w:rsidR="00E52026">
        <w:t xml:space="preserve">(revealed) </w:t>
      </w:r>
      <w:r w:rsidR="00EB64B1" w:rsidRPr="005E76A8">
        <w:t>by the price!</w:t>
      </w:r>
    </w:p>
    <w:p w:rsidR="00F916BE" w:rsidRPr="005E76A8" w:rsidRDefault="00F916BE" w:rsidP="007352E7">
      <w:r>
        <w:rPr>
          <w:noProof/>
        </w:rPr>
        <w:drawing>
          <wp:inline distT="0" distB="0" distL="0" distR="0" wp14:anchorId="48A45B4F">
            <wp:extent cx="3624449" cy="19460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23681" cy="1945667"/>
                    </a:xfrm>
                    <a:prstGeom prst="rect">
                      <a:avLst/>
                    </a:prstGeom>
                    <a:noFill/>
                  </pic:spPr>
                </pic:pic>
              </a:graphicData>
            </a:graphic>
          </wp:inline>
        </w:drawing>
      </w:r>
    </w:p>
    <w:p w:rsidR="005E76A8" w:rsidRDefault="005E76A8" w:rsidP="007352E7">
      <w:pPr>
        <w:pStyle w:val="NormalWeb"/>
        <w:rPr>
          <w:rFonts w:ascii="Georgia" w:hAnsi="Georgia"/>
          <w:color w:val="000000"/>
          <w:sz w:val="30"/>
          <w:szCs w:val="30"/>
        </w:rPr>
      </w:pPr>
      <w:r w:rsidRPr="00E52026">
        <w:t>As Engels summed up</w:t>
      </w:r>
      <w:r w:rsidR="00E52026">
        <w:t xml:space="preserve"> the utility theory alternative to the labour theory</w:t>
      </w:r>
      <w:r w:rsidRPr="00E52026">
        <w:t>: “The fashionable theory just now here is that of Stanley Jevons</w:t>
      </w:r>
      <w:r w:rsidR="003232C5" w:rsidRPr="00E52026">
        <w:t xml:space="preserve">, </w:t>
      </w:r>
      <w:r w:rsidRPr="00E52026">
        <w:t xml:space="preserve">according to which value is determined by utility and on the other hand by the limit of supply (i.e. the cost of production), which is </w:t>
      </w:r>
      <w:r w:rsidRPr="00E52026">
        <w:lastRenderedPageBreak/>
        <w:t xml:space="preserve">merely a confused and circuitous way of saying that value is determined by supply and demand. </w:t>
      </w:r>
      <w:proofErr w:type="gramStart"/>
      <w:r w:rsidRPr="00E52026">
        <w:t>Vulgar Economy everywhere!”</w:t>
      </w:r>
      <w:proofErr w:type="gramEnd"/>
      <w:r w:rsidRPr="00E52026">
        <w:t xml:space="preserve"> </w:t>
      </w:r>
      <w:r w:rsidRPr="00E52026">
        <w:rPr>
          <w:rStyle w:val="EndnoteReference"/>
        </w:rPr>
        <w:endnoteReference w:id="18"/>
      </w:r>
    </w:p>
    <w:p w:rsidR="00153342" w:rsidRPr="00E52026" w:rsidRDefault="00C50920" w:rsidP="007352E7">
      <w:pPr>
        <w:pStyle w:val="NormalWeb"/>
        <w:rPr>
          <w:i/>
        </w:rPr>
      </w:pPr>
      <w:r>
        <w:t xml:space="preserve">As Paul </w:t>
      </w:r>
      <w:proofErr w:type="spellStart"/>
      <w:r>
        <w:t>Co</w:t>
      </w:r>
      <w:r w:rsidR="00964AD7">
        <w:t>ckshott</w:t>
      </w:r>
      <w:proofErr w:type="spellEnd"/>
      <w:r w:rsidR="00964AD7">
        <w:t xml:space="preserve"> has argued</w:t>
      </w:r>
      <w:r w:rsidR="00964AD7" w:rsidRPr="00E52026">
        <w:t xml:space="preserve">, </w:t>
      </w:r>
      <w:r w:rsidR="00964AD7" w:rsidRPr="00E52026">
        <w:rPr>
          <w:i/>
        </w:rPr>
        <w:t>“a</w:t>
      </w:r>
      <w:r w:rsidR="00153342" w:rsidRPr="00E52026">
        <w:rPr>
          <w:i/>
        </w:rPr>
        <w:t xml:space="preserve"> causal theory should be testable to see if it is true. For that to work, the entities you use have to be measurable. But what testable predictions does the neoclassical theory make about the structure of industrial prices in, for example, the US economy?</w:t>
      </w:r>
      <w:r w:rsidR="00964AD7" w:rsidRPr="00E52026">
        <w:rPr>
          <w:i/>
        </w:rPr>
        <w:t xml:space="preserve">  </w:t>
      </w:r>
      <w:r w:rsidR="00153342" w:rsidRPr="00E52026">
        <w:rPr>
          <w:i/>
        </w:rPr>
        <w:t>It can make none, since the supply and demand functions for the various commodities are not only contingently unknown, but are in principle unknowable. The theory says that the two functions uniquely define the price and quantity that will be sold on a particular day, but there are infinitely many pairs of lines that could be so drawn as to intersect at the point. It is no good trying to look at how the prices and quantities sold vary from day to day, since the theory itself holds than any changes in price or quantity must be brought about by ‘shifts’ in the functions</w:t>
      </w:r>
      <w:r w:rsidR="005E76A8" w:rsidRPr="00E52026">
        <w:rPr>
          <w:i/>
        </w:rPr>
        <w:t xml:space="preserve">.  </w:t>
      </w:r>
      <w:r w:rsidR="00153342" w:rsidRPr="00E52026">
        <w:rPr>
          <w:i/>
        </w:rPr>
        <w:t xml:space="preserve">So the theory is </w:t>
      </w:r>
      <w:proofErr w:type="spellStart"/>
      <w:r w:rsidR="00153342" w:rsidRPr="00E52026">
        <w:rPr>
          <w:i/>
        </w:rPr>
        <w:t>unfalsifiable</w:t>
      </w:r>
      <w:proofErr w:type="spellEnd"/>
      <w:r w:rsidR="00153342" w:rsidRPr="00E52026">
        <w:rPr>
          <w:i/>
        </w:rPr>
        <w:t xml:space="preserve">. </w:t>
      </w:r>
      <w:r w:rsidR="00BA0F53" w:rsidRPr="00E52026">
        <w:rPr>
          <w:i/>
        </w:rPr>
        <w:t xml:space="preserve"> </w:t>
      </w:r>
      <w:r w:rsidR="00153342" w:rsidRPr="00E52026">
        <w:rPr>
          <w:i/>
        </w:rPr>
        <w:t>It makes no specific operational predictions about prices and quantities. It is true by definition and vacuous by definition. It is not even wrong</w:t>
      </w:r>
      <w:r w:rsidR="005E76A8" w:rsidRPr="00E52026">
        <w:rPr>
          <w:i/>
        </w:rPr>
        <w:t>.</w:t>
      </w:r>
      <w:r w:rsidR="005F773C" w:rsidRPr="00E52026">
        <w:rPr>
          <w:rStyle w:val="EndnoteReference"/>
          <w:rFonts w:ascii="Verdana" w:hAnsi="Verdana"/>
          <w:i/>
          <w:color w:val="333333"/>
          <w:sz w:val="19"/>
          <w:szCs w:val="19"/>
        </w:rPr>
        <w:endnoteReference w:id="19"/>
      </w:r>
    </w:p>
    <w:p w:rsidR="00E52026" w:rsidRDefault="005E76A8" w:rsidP="007352E7">
      <w:pPr>
        <w:pStyle w:val="yiv7627672269msonormal"/>
      </w:pPr>
      <w:r>
        <w:t xml:space="preserve">Fred Moseley points out that Keynes was aware of the problem. </w:t>
      </w:r>
      <w:r w:rsidRPr="00E52026">
        <w:rPr>
          <w:i/>
        </w:rPr>
        <w:t>“After having noted that “two incommensurable collections of miscellaneous objects cannot in themselves provide the material for a quantitative analysis”</w:t>
      </w:r>
      <w:r w:rsidRPr="00E52026">
        <w:t xml:space="preserve">, he comes up with a truly astonishing consideration: this </w:t>
      </w:r>
      <w:r w:rsidRPr="00E52026">
        <w:rPr>
          <w:i/>
        </w:rPr>
        <w:t>“fact…need not, of course, prevent us from making approximate statistical comparisons”.</w:t>
      </w:r>
      <w:r w:rsidRPr="00E52026">
        <w:t xml:space="preserve"> As if two incommensurable quantities could be “approximately” measured and compared! They cannot, either exactly or approximately. The reason for this “oversight” is that no </w:t>
      </w:r>
      <w:r w:rsidR="00E52026">
        <w:t>utility theory</w:t>
      </w:r>
      <w:r w:rsidRPr="00E52026">
        <w:t xml:space="preserve"> can admit to this inconsistency</w:t>
      </w:r>
      <w:r w:rsidR="00BA0F53" w:rsidRPr="00E52026">
        <w:t>;</w:t>
      </w:r>
      <w:r w:rsidRPr="00E52026">
        <w:t xml:space="preserve"> for to admit that there is a problem of incommensurability would mean to admit that the whole theory is built on quicksand.</w:t>
      </w:r>
      <w:r w:rsidR="003232C5" w:rsidRPr="00E52026">
        <w:rPr>
          <w:rStyle w:val="EndnoteReference"/>
        </w:rPr>
        <w:endnoteReference w:id="20"/>
      </w:r>
      <w:r w:rsidR="003232C5" w:rsidRPr="00E52026">
        <w:t xml:space="preserve"> </w:t>
      </w:r>
    </w:p>
    <w:p w:rsidR="00E52026" w:rsidRDefault="005E76A8" w:rsidP="00E52026">
      <w:pPr>
        <w:pStyle w:val="yiv7627672269msonormal"/>
      </w:pPr>
      <w:r w:rsidRPr="00E52026">
        <w:t>Keynes stuck to a scientifically erroneous theory of prices and value and one which is untestable</w:t>
      </w:r>
      <w:r w:rsidR="00BA0F53" w:rsidRPr="00E52026">
        <w:t>,</w:t>
      </w:r>
      <w:r w:rsidRPr="00E52026">
        <w:t xml:space="preserve"> while rubbishing an objective and testable theory of value based on labour time expended.</w:t>
      </w:r>
      <w:r>
        <w:t xml:space="preserve">  </w:t>
      </w:r>
      <w:r w:rsidRPr="00E52026">
        <w:t xml:space="preserve">In contrast, Marx’s value theory is </w:t>
      </w:r>
      <w:proofErr w:type="gramStart"/>
      <w:r w:rsidRPr="00E52026">
        <w:t>both logical</w:t>
      </w:r>
      <w:proofErr w:type="gramEnd"/>
      <w:r w:rsidRPr="00E52026">
        <w:t xml:space="preserve">, testable and supported by evidence.  </w:t>
      </w:r>
    </w:p>
    <w:p w:rsidR="003232C5" w:rsidRDefault="00964AD7" w:rsidP="00E52026">
      <w:pPr>
        <w:pStyle w:val="yiv7627672269msonormal"/>
      </w:pPr>
      <w:proofErr w:type="spellStart"/>
      <w:r w:rsidRPr="00E52026">
        <w:t>Cockshott</w:t>
      </w:r>
      <w:proofErr w:type="spellEnd"/>
      <w:r w:rsidRPr="00E52026">
        <w:t xml:space="preserve"> and Cottrell</w:t>
      </w:r>
      <w:r w:rsidRPr="00E52026">
        <w:rPr>
          <w:rStyle w:val="EndnoteReference"/>
          <w:rFonts w:ascii="Garamond" w:hAnsi="Garamond" w:cs="Garamond"/>
        </w:rPr>
        <w:endnoteReference w:id="21"/>
      </w:r>
      <w:r w:rsidRPr="00E52026">
        <w:t xml:space="preserve"> broke down </w:t>
      </w:r>
      <w:r w:rsidR="00064A66" w:rsidRPr="00E52026">
        <w:t>the</w:t>
      </w:r>
      <w:r w:rsidRPr="00E52026">
        <w:t xml:space="preserve"> </w:t>
      </w:r>
      <w:r w:rsidR="00064A66" w:rsidRPr="00E52026">
        <w:t xml:space="preserve">economy into a large number of sectors </w:t>
      </w:r>
      <w:r w:rsidRPr="00E52026">
        <w:t>to</w:t>
      </w:r>
      <w:r w:rsidR="00064A66" w:rsidRPr="00E52026">
        <w:t xml:space="preserve"> show that the monetary value of</w:t>
      </w:r>
      <w:r w:rsidRPr="00E52026">
        <w:t xml:space="preserve"> </w:t>
      </w:r>
      <w:r w:rsidR="00064A66" w:rsidRPr="00E52026">
        <w:t>the gross output of these sectors correlates closely with the labour concurrently</w:t>
      </w:r>
      <w:r w:rsidRPr="00E52026">
        <w:t xml:space="preserve"> </w:t>
      </w:r>
      <w:r w:rsidR="00064A66" w:rsidRPr="00E52026">
        <w:t>expended to produce that gross output</w:t>
      </w:r>
      <w:r w:rsidRPr="00E52026">
        <w:t>:</w:t>
      </w:r>
      <w:r>
        <w:t xml:space="preserve"> </w:t>
      </w:r>
      <w:r w:rsidR="00E52026">
        <w:t xml:space="preserve"> </w:t>
      </w:r>
    </w:p>
    <w:p w:rsidR="00EF0CB7" w:rsidRPr="00E52026" w:rsidRDefault="003232C5" w:rsidP="007352E7">
      <w:pPr>
        <w:pStyle w:val="NormalWeb"/>
        <w:rPr>
          <w:i/>
        </w:rPr>
      </w:pPr>
      <w:r w:rsidRPr="00E52026">
        <w:rPr>
          <w:i/>
        </w:rPr>
        <w:t>“</w:t>
      </w:r>
      <w:r w:rsidR="00EF0CB7" w:rsidRPr="00E52026">
        <w:rPr>
          <w:i/>
        </w:rPr>
        <w:t xml:space="preserve">If the labour theory of value is correct, these ratios should be fairly narrowly distributed.  </w:t>
      </w:r>
      <w:r w:rsidR="00064A66" w:rsidRPr="00E52026">
        <w:rPr>
          <w:i/>
        </w:rPr>
        <w:t>Using</w:t>
      </w:r>
      <w:r w:rsidR="00EF0CB7" w:rsidRPr="00E52026">
        <w:rPr>
          <w:i/>
        </w:rPr>
        <w:t xml:space="preserve"> </w:t>
      </w:r>
      <w:r w:rsidR="00064A66" w:rsidRPr="00E52026">
        <w:rPr>
          <w:i/>
        </w:rPr>
        <w:t>United Kingdom input-output data we tested the candidate “value bases” oil,</w:t>
      </w:r>
      <w:r w:rsidR="00EF0CB7" w:rsidRPr="00E52026">
        <w:rPr>
          <w:i/>
        </w:rPr>
        <w:t xml:space="preserve"> </w:t>
      </w:r>
      <w:r w:rsidR="00064A66" w:rsidRPr="00E52026">
        <w:rPr>
          <w:i/>
        </w:rPr>
        <w:t>electricity, and iron and steel, and found correlations against price of 0.799,</w:t>
      </w:r>
      <w:r w:rsidR="00EF0CB7" w:rsidRPr="00E52026">
        <w:rPr>
          <w:i/>
        </w:rPr>
        <w:t xml:space="preserve"> </w:t>
      </w:r>
      <w:r w:rsidR="00064A66" w:rsidRPr="00E52026">
        <w:rPr>
          <w:i/>
        </w:rPr>
        <w:t>0.826 and 0.576 respectively, as compared with 0.977 for labour.</w:t>
      </w:r>
      <w:r w:rsidR="00064A66" w:rsidRPr="00E52026">
        <w:rPr>
          <w:i/>
          <w:sz w:val="14"/>
          <w:szCs w:val="14"/>
        </w:rPr>
        <w:t xml:space="preserve">7 </w:t>
      </w:r>
      <w:r w:rsidR="00064A66" w:rsidRPr="00E52026">
        <w:rPr>
          <w:i/>
        </w:rPr>
        <w:t>For</w:t>
      </w:r>
      <w:r w:rsidR="00EF0CB7" w:rsidRPr="00E52026">
        <w:rPr>
          <w:i/>
        </w:rPr>
        <w:t xml:space="preserve"> </w:t>
      </w:r>
      <w:r w:rsidR="002965AB" w:rsidRPr="00E52026">
        <w:rPr>
          <w:i/>
        </w:rPr>
        <w:t>one can focus on the ratio</w:t>
      </w:r>
      <w:r w:rsidR="00EF0CB7" w:rsidRPr="00E52026">
        <w:rPr>
          <w:i/>
        </w:rPr>
        <w:t xml:space="preserve"> </w:t>
      </w:r>
      <w:r w:rsidR="002965AB" w:rsidRPr="00E52026">
        <w:rPr>
          <w:i/>
        </w:rPr>
        <w:t>of aggregate price to labour-content (or alternatively labour-content to price)</w:t>
      </w:r>
      <w:r w:rsidR="00EF0CB7" w:rsidRPr="00E52026">
        <w:rPr>
          <w:i/>
        </w:rPr>
        <w:t xml:space="preserve"> </w:t>
      </w:r>
      <w:r w:rsidR="002965AB" w:rsidRPr="00E52026">
        <w:rPr>
          <w:i/>
        </w:rPr>
        <w:t>acr</w:t>
      </w:r>
      <w:r w:rsidR="00EF0CB7" w:rsidRPr="00E52026">
        <w:rPr>
          <w:i/>
        </w:rPr>
        <w:t xml:space="preserve">oss the sectors of the economy.” </w:t>
      </w:r>
    </w:p>
    <w:p w:rsidR="00964AD7" w:rsidRPr="00E52026" w:rsidRDefault="00964AD7" w:rsidP="007352E7">
      <w:r w:rsidRPr="00E52026">
        <w:rPr>
          <w:rFonts w:ascii="Garamond" w:hAnsi="Garamond" w:cs="Garamond"/>
        </w:rPr>
        <w:t xml:space="preserve">Anwar </w:t>
      </w:r>
      <w:proofErr w:type="spellStart"/>
      <w:r w:rsidRPr="00E52026">
        <w:rPr>
          <w:rFonts w:ascii="Garamond" w:hAnsi="Garamond" w:cs="Garamond"/>
        </w:rPr>
        <w:t>Shaikh</w:t>
      </w:r>
      <w:proofErr w:type="spellEnd"/>
      <w:r w:rsidRPr="00E52026">
        <w:rPr>
          <w:rFonts w:ascii="Garamond" w:hAnsi="Garamond" w:cs="Garamond"/>
        </w:rPr>
        <w:t xml:space="preserve"> did something similar</w:t>
      </w:r>
      <w:r w:rsidRPr="00E52026">
        <w:rPr>
          <w:rStyle w:val="EndnoteReference"/>
          <w:rFonts w:ascii="Garamond" w:hAnsi="Garamond" w:cs="Garamond"/>
        </w:rPr>
        <w:endnoteReference w:id="22"/>
      </w:r>
      <w:r w:rsidRPr="00E52026">
        <w:rPr>
          <w:rFonts w:ascii="Garamond" w:hAnsi="Garamond" w:cs="Garamond"/>
        </w:rPr>
        <w:t xml:space="preserve">.  He compared </w:t>
      </w:r>
      <w:r w:rsidRPr="00E52026">
        <w:t>market prices, labour values and standard prices of production calculated from US input-output tables and found that on average labour values deviate from market prices by only 9.2 per cent and that prices of production (calculated at observed rates of profit) deviate from market prices by only 8.2 per cent.</w:t>
      </w:r>
    </w:p>
    <w:p w:rsidR="002965AB" w:rsidRDefault="00964AD7" w:rsidP="007352E7">
      <w:r w:rsidRPr="00E52026">
        <w:rPr>
          <w:rFonts w:ascii="Garamond" w:hAnsi="Garamond" w:cs="Garamond"/>
        </w:rPr>
        <w:t xml:space="preserve">And G </w:t>
      </w:r>
      <w:proofErr w:type="spellStart"/>
      <w:r w:rsidRPr="00E52026">
        <w:rPr>
          <w:rFonts w:ascii="Garamond" w:hAnsi="Garamond" w:cs="Garamond"/>
        </w:rPr>
        <w:t>Carchedi</w:t>
      </w:r>
      <w:proofErr w:type="spellEnd"/>
      <w:r w:rsidRPr="00E52026">
        <w:rPr>
          <w:rFonts w:ascii="Garamond" w:hAnsi="Garamond" w:cs="Garamond"/>
        </w:rPr>
        <w:t xml:space="preserve"> in a recent paper showed that the validity of Marx’s law of value can be tested </w:t>
      </w:r>
      <w:r w:rsidR="00BA0F53" w:rsidRPr="00E52026">
        <w:rPr>
          <w:rFonts w:ascii="Garamond" w:hAnsi="Garamond" w:cs="Garamond"/>
        </w:rPr>
        <w:t xml:space="preserve">with </w:t>
      </w:r>
      <w:r w:rsidR="002965AB" w:rsidRPr="00E52026">
        <w:t xml:space="preserve">official US data, which are deflated money prices of use values. </w:t>
      </w:r>
      <w:r w:rsidRPr="00E52026">
        <w:t xml:space="preserve"> He found that money and value rates of profit </w:t>
      </w:r>
      <w:r w:rsidR="002965AB" w:rsidRPr="00E52026">
        <w:t>move</w:t>
      </w:r>
      <w:r w:rsidRPr="00E52026">
        <w:t>d</w:t>
      </w:r>
      <w:r w:rsidR="002965AB" w:rsidRPr="00E52026">
        <w:t xml:space="preserve"> in the same direction (</w:t>
      </w:r>
      <w:proofErr w:type="spellStart"/>
      <w:r w:rsidR="002965AB" w:rsidRPr="00E52026">
        <w:t>tendentially</w:t>
      </w:r>
      <w:proofErr w:type="spellEnd"/>
      <w:r w:rsidR="002965AB" w:rsidRPr="00E52026">
        <w:t xml:space="preserve"> downward) and track</w:t>
      </w:r>
      <w:r w:rsidRPr="00E52026">
        <w:t>ed</w:t>
      </w:r>
      <w:r w:rsidR="002965AB" w:rsidRPr="00E52026">
        <w:t xml:space="preserve"> each other very closely.</w:t>
      </w:r>
      <w:r w:rsidRPr="00E52026">
        <w:rPr>
          <w:rStyle w:val="EndnoteReference"/>
        </w:rPr>
        <w:endnoteReference w:id="23"/>
      </w:r>
    </w:p>
    <w:p w:rsidR="00B24D2B" w:rsidRPr="00BA0F53" w:rsidRDefault="00B24D2B" w:rsidP="00BA0F53">
      <w:pPr>
        <w:pStyle w:val="ListParagraph"/>
        <w:numPr>
          <w:ilvl w:val="0"/>
          <w:numId w:val="21"/>
        </w:numPr>
        <w:rPr>
          <w:b/>
        </w:rPr>
      </w:pPr>
      <w:r w:rsidRPr="00BA0F53">
        <w:rPr>
          <w:b/>
        </w:rPr>
        <w:lastRenderedPageBreak/>
        <w:t>Profits and production</w:t>
      </w:r>
    </w:p>
    <w:p w:rsidR="00B24D2B" w:rsidRDefault="00E52026" w:rsidP="007352E7">
      <w:r>
        <w:t xml:space="preserve">Marx’s main message is simple: capitalist </w:t>
      </w:r>
      <w:r w:rsidR="00420326" w:rsidRPr="00E52026">
        <w:t>production is for profit.  For Marx, capitalism i</w:t>
      </w:r>
      <w:r w:rsidR="003232C5" w:rsidRPr="00E52026">
        <w:t>s</w:t>
      </w:r>
      <w:r w:rsidR="00420326" w:rsidRPr="00E52026">
        <w:t xml:space="preserve"> a money-</w:t>
      </w:r>
      <w:r w:rsidR="00420326" w:rsidRPr="00E52026">
        <w:rPr>
          <w:i/>
        </w:rPr>
        <w:t>making</w:t>
      </w:r>
      <w:r w:rsidR="00420326" w:rsidRPr="00E52026">
        <w:t xml:space="preserve"> economy.  For Keynes</w:t>
      </w:r>
      <w:r w:rsidR="009A31E1" w:rsidRPr="00E52026">
        <w:t>,</w:t>
      </w:r>
      <w:r w:rsidR="00420326" w:rsidRPr="00E52026">
        <w:t xml:space="preserve"> it is a </w:t>
      </w:r>
      <w:r w:rsidR="00420326" w:rsidRPr="00E52026">
        <w:rPr>
          <w:i/>
        </w:rPr>
        <w:t xml:space="preserve">monetary </w:t>
      </w:r>
      <w:r w:rsidR="00420326" w:rsidRPr="00E52026">
        <w:t>economy but one th</w:t>
      </w:r>
      <w:r w:rsidR="009A31E1" w:rsidRPr="00E52026">
        <w:t>a</w:t>
      </w:r>
      <w:r w:rsidR="00420326" w:rsidRPr="00E52026">
        <w:t>t is production for useful things and services.</w:t>
      </w:r>
    </w:p>
    <w:p w:rsidR="00E52026" w:rsidRDefault="00352553" w:rsidP="007352E7">
      <w:r>
        <w:t xml:space="preserve">In Marx’s opinion, the tendency of the rate of profit to fall – a much discussed and disputed question amongst the classical economists – was the </w:t>
      </w:r>
      <w:r w:rsidR="00E52026">
        <w:t>‘</w:t>
      </w:r>
      <w:r>
        <w:t>single most important law of political economy</w:t>
      </w:r>
      <w:r w:rsidR="00E52026">
        <w:t>’</w:t>
      </w:r>
      <w:r>
        <w:t xml:space="preserve">. This was so because it was </w:t>
      </w:r>
      <w:r w:rsidRPr="00E52026">
        <w:t xml:space="preserve">the rate of profit which effectively regulated the process of capital accumulation. In other words, profit was important not merely as one of several forms of income within the capitalist system but as the source from which the means for the further accumulation of capital could alone come. </w:t>
      </w:r>
    </w:p>
    <w:p w:rsidR="003232C5" w:rsidRDefault="00352553" w:rsidP="007352E7">
      <w:proofErr w:type="gramStart"/>
      <w:r>
        <w:t>Marx’s general notion of the falling rate of profit.</w:t>
      </w:r>
      <w:proofErr w:type="gramEnd"/>
      <w:r>
        <w:t xml:space="preserve"> Marx divides the total social capital into three broad categories: (1) constant capital (c), equivalent to expenditure on machinery, raw materials and heat, light and power. This capital was deemed constant in that it merely transfers the value embodied in it and cannot be the source of new value. (2) </w:t>
      </w:r>
      <w:proofErr w:type="gramStart"/>
      <w:r>
        <w:t>variable</w:t>
      </w:r>
      <w:proofErr w:type="gramEnd"/>
      <w:r>
        <w:t xml:space="preserve"> capital (v), the expenditure by capital on the purchase of labour power, variable because it is the only source for the expansion of value. (3) </w:t>
      </w:r>
      <w:proofErr w:type="gramStart"/>
      <w:r>
        <w:t>surplus</w:t>
      </w:r>
      <w:proofErr w:type="gramEnd"/>
      <w:r>
        <w:t xml:space="preserve"> value (s), the increment in value accruing to the owners of capital. The rate of profit is given by surplus value over total capital: s/c + v. </w:t>
      </w:r>
    </w:p>
    <w:p w:rsidR="00880476" w:rsidRDefault="00352553" w:rsidP="007352E7">
      <w:r>
        <w:t xml:space="preserve">Now as capital accumulates, there is a tendency for the constant capital to grow more rapidly than the variable portion of capital: this is the expression in value terms of the improvements in technology associated with capitalism throughout its history. </w:t>
      </w:r>
    </w:p>
    <w:p w:rsidR="00880476" w:rsidRDefault="00880476" w:rsidP="007352E7">
      <w:r>
        <w:rPr>
          <w:noProof/>
        </w:rPr>
        <w:drawing>
          <wp:inline distT="0" distB="0" distL="0" distR="0" wp14:anchorId="304A6D6A" wp14:editId="2B840282">
            <wp:extent cx="5731510" cy="4620724"/>
            <wp:effectExtent l="0" t="0" r="254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31510" cy="4620724"/>
                    </a:xfrm>
                    <a:prstGeom prst="rect">
                      <a:avLst/>
                    </a:prstGeom>
                  </pic:spPr>
                </pic:pic>
              </a:graphicData>
            </a:graphic>
          </wp:inline>
        </w:drawing>
      </w:r>
    </w:p>
    <w:p w:rsidR="00880476" w:rsidRDefault="00880476" w:rsidP="007352E7"/>
    <w:p w:rsidR="00352553" w:rsidRDefault="00352553" w:rsidP="007352E7">
      <w:r>
        <w:t xml:space="preserve">The relatively rapid increase in constant capital as compared with the variable element of capital Marx refers to as the tendency for the organic composition of capital (c/v) to rise. Although an increase in the organic composition of capital will normally produce an increase in the rate of surplus value (s/v), or at least </w:t>
      </w:r>
      <w:proofErr w:type="gramStart"/>
      <w:r>
        <w:t>its mass (s), there are</w:t>
      </w:r>
      <w:proofErr w:type="gramEnd"/>
      <w:r>
        <w:t xml:space="preserve"> definite objective limits to such an increase, not least amongst them the actual physical limit to available working-time. But unless s/v does rise with sufficient rapidity to compensate for the increasing organic composition (c/v), then the tendency for the rate of profit to fall will assert itself in an actual fall.</w:t>
      </w:r>
    </w:p>
    <w:p w:rsidR="009A31E1" w:rsidRDefault="009A31E1" w:rsidP="007352E7">
      <w:r>
        <w:rPr>
          <w:noProof/>
        </w:rPr>
        <w:drawing>
          <wp:inline distT="0" distB="0" distL="0" distR="0" wp14:anchorId="25796543" wp14:editId="3D2E7B7B">
            <wp:extent cx="5219700" cy="2812838"/>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24008" cy="2815160"/>
                    </a:xfrm>
                    <a:prstGeom prst="rect">
                      <a:avLst/>
                    </a:prstGeom>
                  </pic:spPr>
                </pic:pic>
              </a:graphicData>
            </a:graphic>
          </wp:inline>
        </w:drawing>
      </w:r>
    </w:p>
    <w:p w:rsidR="00880476" w:rsidRDefault="00880476" w:rsidP="007352E7">
      <w:r>
        <w:rPr>
          <w:noProof/>
        </w:rPr>
        <w:lastRenderedPageBreak/>
        <w:drawing>
          <wp:inline distT="0" distB="0" distL="0" distR="0" wp14:anchorId="111E3B27" wp14:editId="3A615C9D">
            <wp:extent cx="5731510" cy="4789117"/>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31510" cy="4789117"/>
                    </a:xfrm>
                    <a:prstGeom prst="rect">
                      <a:avLst/>
                    </a:prstGeom>
                  </pic:spPr>
                </pic:pic>
              </a:graphicData>
            </a:graphic>
          </wp:inline>
        </w:drawing>
      </w:r>
    </w:p>
    <w:p w:rsidR="009A31E1" w:rsidRDefault="003232C5" w:rsidP="007352E7">
      <w:pPr>
        <w:rPr>
          <w:noProof/>
        </w:rPr>
      </w:pPr>
      <w:r w:rsidRPr="00E52026">
        <w:t>In the latter part of the 20</w:t>
      </w:r>
      <w:r w:rsidRPr="00E52026">
        <w:rPr>
          <w:vertAlign w:val="superscript"/>
        </w:rPr>
        <w:t>th</w:t>
      </w:r>
      <w:r w:rsidRPr="00E52026">
        <w:t xml:space="preserve"> century, thanks to the work of several Marxist economists and the availability of better statistics, </w:t>
      </w:r>
      <w:r w:rsidR="009A31E1" w:rsidRPr="00E52026">
        <w:t>evidence</w:t>
      </w:r>
      <w:r w:rsidRPr="00E52026">
        <w:t xml:space="preserve"> of the validity of Marx’s law of profitability has accumulated.</w:t>
      </w:r>
      <w:r w:rsidRPr="00E52026">
        <w:rPr>
          <w:rStyle w:val="EndnoteReference"/>
        </w:rPr>
        <w:endnoteReference w:id="24"/>
      </w:r>
      <w:r w:rsidRPr="00E52026">
        <w:t xml:space="preserve">  For example, here is </w:t>
      </w:r>
      <w:r w:rsidR="00E52026">
        <w:t>my</w:t>
      </w:r>
      <w:r w:rsidRPr="00E52026">
        <w:t xml:space="preserve"> measure of the rate of profit in the post-war US economy.</w:t>
      </w:r>
      <w:r>
        <w:t xml:space="preserve">  </w:t>
      </w:r>
    </w:p>
    <w:p w:rsidR="00B86F47" w:rsidRDefault="00B86F47" w:rsidP="007352E7">
      <w:r>
        <w:rPr>
          <w:noProof/>
        </w:rPr>
        <w:drawing>
          <wp:inline distT="0" distB="0" distL="0" distR="0" wp14:anchorId="7968C551" wp14:editId="4366AFE8">
            <wp:extent cx="5486400" cy="3063352"/>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681" cy="3070768"/>
                    </a:xfrm>
                    <a:prstGeom prst="rect">
                      <a:avLst/>
                    </a:prstGeom>
                    <a:noFill/>
                  </pic:spPr>
                </pic:pic>
              </a:graphicData>
            </a:graphic>
          </wp:inline>
        </w:drawing>
      </w:r>
    </w:p>
    <w:p w:rsidR="00BF7C3F" w:rsidRPr="0031257D" w:rsidRDefault="00B86F47" w:rsidP="00BF7C3F">
      <w:r w:rsidRPr="00E52026">
        <w:rPr>
          <w:shd w:val="clear" w:color="auto" w:fill="FFFFFF"/>
          <w:lang w:val="en-US"/>
        </w:rPr>
        <w:lastRenderedPageBreak/>
        <w:t>W</w:t>
      </w:r>
      <w:r w:rsidR="00AE163C" w:rsidRPr="00E52026">
        <w:rPr>
          <w:shd w:val="clear" w:color="auto" w:fill="FFFFFF"/>
          <w:lang w:val="en-US"/>
        </w:rPr>
        <w:t xml:space="preserve">hile for the </w:t>
      </w:r>
      <w:proofErr w:type="spellStart"/>
      <w:r w:rsidRPr="00E52026">
        <w:rPr>
          <w:shd w:val="clear" w:color="auto" w:fill="FFFFFF"/>
          <w:lang w:val="en-US"/>
        </w:rPr>
        <w:t>marginalist</w:t>
      </w:r>
      <w:proofErr w:type="spellEnd"/>
      <w:r w:rsidR="00AE163C" w:rsidRPr="00E52026">
        <w:rPr>
          <w:shd w:val="clear" w:color="auto" w:fill="FFFFFF"/>
          <w:lang w:val="en-US"/>
        </w:rPr>
        <w:t xml:space="preserve"> approach</w:t>
      </w:r>
      <w:r w:rsidRPr="00E52026">
        <w:rPr>
          <w:shd w:val="clear" w:color="auto" w:fill="FFFFFF"/>
          <w:lang w:val="en-US"/>
        </w:rPr>
        <w:t>,</w:t>
      </w:r>
      <w:r w:rsidR="00AE163C" w:rsidRPr="00E52026">
        <w:rPr>
          <w:shd w:val="clear" w:color="auto" w:fill="FFFFFF"/>
          <w:lang w:val="en-US"/>
        </w:rPr>
        <w:t xml:space="preserve"> </w:t>
      </w:r>
      <w:r w:rsidRPr="00E52026">
        <w:rPr>
          <w:shd w:val="clear" w:color="auto" w:fill="FFFFFF"/>
          <w:lang w:val="en-US"/>
        </w:rPr>
        <w:t xml:space="preserve">profitability is the result of </w:t>
      </w:r>
      <w:r w:rsidR="00AE163C" w:rsidRPr="00E52026">
        <w:rPr>
          <w:shd w:val="clear" w:color="auto" w:fill="FFFFFF"/>
          <w:lang w:val="en-US"/>
        </w:rPr>
        <w:t xml:space="preserve">falling </w:t>
      </w:r>
      <w:r w:rsidRPr="00E52026">
        <w:rPr>
          <w:shd w:val="clear" w:color="auto" w:fill="FFFFFF"/>
          <w:lang w:val="en-US"/>
        </w:rPr>
        <w:t>‘</w:t>
      </w:r>
      <w:r w:rsidR="00AE163C" w:rsidRPr="00E52026">
        <w:rPr>
          <w:shd w:val="clear" w:color="auto" w:fill="FFFFFF"/>
          <w:lang w:val="en-US"/>
        </w:rPr>
        <w:t>capital productivity</w:t>
      </w:r>
      <w:r w:rsidRPr="00E52026">
        <w:rPr>
          <w:shd w:val="clear" w:color="auto" w:fill="FFFFFF"/>
          <w:lang w:val="en-US"/>
        </w:rPr>
        <w:t>’</w:t>
      </w:r>
      <w:r w:rsidR="00AE163C" w:rsidRPr="00E52026">
        <w:rPr>
          <w:shd w:val="clear" w:color="auto" w:fill="FFFFFF"/>
          <w:lang w:val="en-US"/>
        </w:rPr>
        <w:t>, for Marx</w:t>
      </w:r>
      <w:r w:rsidR="00EC054A" w:rsidRPr="00E52026">
        <w:rPr>
          <w:shd w:val="clear" w:color="auto" w:fill="FFFFFF"/>
          <w:lang w:val="en-US"/>
        </w:rPr>
        <w:t>,</w:t>
      </w:r>
      <w:r w:rsidR="00AE163C" w:rsidRPr="00E52026">
        <w:rPr>
          <w:shd w:val="clear" w:color="auto" w:fill="FFFFFF"/>
          <w:lang w:val="en-US"/>
        </w:rPr>
        <w:t xml:space="preserve"> </w:t>
      </w:r>
      <w:r w:rsidRPr="00E52026">
        <w:rPr>
          <w:shd w:val="clear" w:color="auto" w:fill="FFFFFF"/>
          <w:lang w:val="en-US"/>
        </w:rPr>
        <w:t xml:space="preserve">capital accumulation leads to </w:t>
      </w:r>
      <w:r w:rsidR="00AE163C" w:rsidRPr="00E52026">
        <w:rPr>
          <w:shd w:val="clear" w:color="auto" w:fill="FFFFFF"/>
          <w:lang w:val="en-US"/>
        </w:rPr>
        <w:t xml:space="preserve">rising </w:t>
      </w:r>
      <w:proofErr w:type="spellStart"/>
      <w:r w:rsidR="00AE163C" w:rsidRPr="00E52026">
        <w:rPr>
          <w:shd w:val="clear" w:color="auto" w:fill="FFFFFF"/>
          <w:lang w:val="en-US"/>
        </w:rPr>
        <w:t>labour</w:t>
      </w:r>
      <w:proofErr w:type="spellEnd"/>
      <w:r w:rsidR="00AE163C" w:rsidRPr="00E52026">
        <w:rPr>
          <w:shd w:val="clear" w:color="auto" w:fill="FFFFFF"/>
          <w:lang w:val="en-US"/>
        </w:rPr>
        <w:t xml:space="preserve"> productivity, i.e. by the shedding of </w:t>
      </w:r>
      <w:proofErr w:type="spellStart"/>
      <w:r w:rsidR="00AE163C" w:rsidRPr="00E52026">
        <w:rPr>
          <w:shd w:val="clear" w:color="auto" w:fill="FFFFFF"/>
          <w:lang w:val="en-US"/>
        </w:rPr>
        <w:t>labour</w:t>
      </w:r>
      <w:proofErr w:type="spellEnd"/>
      <w:r w:rsidR="00AE163C" w:rsidRPr="00E52026">
        <w:rPr>
          <w:shd w:val="clear" w:color="auto" w:fill="FFFFFF"/>
          <w:lang w:val="en-US"/>
        </w:rPr>
        <w:t xml:space="preserve"> inherent in greater </w:t>
      </w:r>
      <w:proofErr w:type="spellStart"/>
      <w:r w:rsidR="00AE163C" w:rsidRPr="00E52026">
        <w:rPr>
          <w:shd w:val="clear" w:color="auto" w:fill="FFFFFF"/>
          <w:lang w:val="en-US"/>
        </w:rPr>
        <w:t>labour</w:t>
      </w:r>
      <w:proofErr w:type="spellEnd"/>
      <w:r w:rsidR="00AE163C" w:rsidRPr="00E52026">
        <w:rPr>
          <w:shd w:val="clear" w:color="auto" w:fill="FFFFFF"/>
          <w:lang w:val="en-US"/>
        </w:rPr>
        <w:t xml:space="preserve"> productivity. </w:t>
      </w:r>
      <w:proofErr w:type="gramStart"/>
      <w:r w:rsidRPr="00E52026">
        <w:rPr>
          <w:shd w:val="clear" w:color="auto" w:fill="FFFFFF"/>
          <w:lang w:val="en-US"/>
        </w:rPr>
        <w:t>But s</w:t>
      </w:r>
      <w:r w:rsidR="00AE163C" w:rsidRPr="00E52026">
        <w:rPr>
          <w:shd w:val="clear" w:color="auto" w:fill="FFFFFF"/>
          <w:lang w:val="en-US"/>
        </w:rPr>
        <w:t xml:space="preserve">ince only </w:t>
      </w:r>
      <w:proofErr w:type="spellStart"/>
      <w:r w:rsidR="00AE163C" w:rsidRPr="00E52026">
        <w:rPr>
          <w:shd w:val="clear" w:color="auto" w:fill="FFFFFF"/>
          <w:lang w:val="en-US"/>
        </w:rPr>
        <w:t>labour</w:t>
      </w:r>
      <w:proofErr w:type="spellEnd"/>
      <w:r w:rsidR="00AE163C" w:rsidRPr="00E52026">
        <w:rPr>
          <w:shd w:val="clear" w:color="auto" w:fill="FFFFFF"/>
          <w:lang w:val="en-US"/>
        </w:rPr>
        <w:t xml:space="preserve"> produces value, a growing output of use values per unit of </w:t>
      </w:r>
      <w:proofErr w:type="spellStart"/>
      <w:r w:rsidR="00AE163C" w:rsidRPr="00E52026">
        <w:rPr>
          <w:shd w:val="clear" w:color="auto" w:fill="FFFFFF"/>
          <w:lang w:val="en-US"/>
        </w:rPr>
        <w:t>labour</w:t>
      </w:r>
      <w:proofErr w:type="spellEnd"/>
      <w:r w:rsidR="00AE163C" w:rsidRPr="00E52026">
        <w:rPr>
          <w:shd w:val="clear" w:color="auto" w:fill="FFFFFF"/>
          <w:lang w:val="en-US"/>
        </w:rPr>
        <w:t xml:space="preserve"> contains a decreasing quantity of value and surplus value.</w:t>
      </w:r>
      <w:proofErr w:type="gramEnd"/>
      <w:r w:rsidR="00AE163C" w:rsidRPr="00E52026">
        <w:rPr>
          <w:shd w:val="clear" w:color="auto" w:fill="FFFFFF"/>
          <w:lang w:val="en-US"/>
        </w:rPr>
        <w:t xml:space="preserve"> The correlation between </w:t>
      </w:r>
      <w:proofErr w:type="spellStart"/>
      <w:r w:rsidR="00AE163C" w:rsidRPr="00E52026">
        <w:rPr>
          <w:shd w:val="clear" w:color="auto" w:fill="FFFFFF"/>
          <w:lang w:val="en-US"/>
        </w:rPr>
        <w:t>labour</w:t>
      </w:r>
      <w:proofErr w:type="spellEnd"/>
      <w:r w:rsidR="00AE163C" w:rsidRPr="00E52026">
        <w:rPr>
          <w:shd w:val="clear" w:color="auto" w:fill="FFFFFF"/>
          <w:lang w:val="en-US"/>
        </w:rPr>
        <w:t xml:space="preserve"> productivity and profitability is thus negative, not positive</w:t>
      </w:r>
      <w:r w:rsidR="00EC054A" w:rsidRPr="00E52026">
        <w:rPr>
          <w:shd w:val="clear" w:color="auto" w:fill="FFFFFF"/>
          <w:lang w:val="en-US"/>
        </w:rPr>
        <w:t>,</w:t>
      </w:r>
      <w:r w:rsidRPr="00E52026">
        <w:rPr>
          <w:shd w:val="clear" w:color="auto" w:fill="FFFFFF"/>
          <w:lang w:val="en-US"/>
        </w:rPr>
        <w:t xml:space="preserve"> </w:t>
      </w:r>
      <w:r w:rsidR="00E52026" w:rsidRPr="00E52026">
        <w:rPr>
          <w:shd w:val="clear" w:color="auto" w:fill="FFFFFF"/>
          <w:lang w:val="en-US"/>
        </w:rPr>
        <w:t>contrary to</w:t>
      </w:r>
      <w:r w:rsidRPr="00E52026">
        <w:rPr>
          <w:shd w:val="clear" w:color="auto" w:fill="FFFFFF"/>
          <w:lang w:val="en-US"/>
        </w:rPr>
        <w:t xml:space="preserve"> </w:t>
      </w:r>
      <w:proofErr w:type="spellStart"/>
      <w:r w:rsidRPr="00E52026">
        <w:rPr>
          <w:shd w:val="clear" w:color="auto" w:fill="FFFFFF"/>
          <w:lang w:val="en-US"/>
        </w:rPr>
        <w:t>marginalism</w:t>
      </w:r>
      <w:proofErr w:type="spellEnd"/>
      <w:r w:rsidR="00AE163C" w:rsidRPr="00E52026">
        <w:rPr>
          <w:shd w:val="clear" w:color="auto" w:fill="FFFFFF"/>
          <w:lang w:val="en-US"/>
        </w:rPr>
        <w:t>.</w:t>
      </w:r>
      <w:r w:rsidR="00880476">
        <w:rPr>
          <w:shd w:val="clear" w:color="auto" w:fill="FFFFFF"/>
          <w:lang w:val="en-US"/>
        </w:rPr>
        <w:t xml:space="preserve">  </w:t>
      </w:r>
      <w:r w:rsidR="00BF7C3F" w:rsidRPr="00E52026">
        <w:t xml:space="preserve">This has been empirically verified by G </w:t>
      </w:r>
      <w:proofErr w:type="spellStart"/>
      <w:r w:rsidR="00BF7C3F" w:rsidRPr="00E52026">
        <w:t>Carchedi</w:t>
      </w:r>
      <w:proofErr w:type="spellEnd"/>
      <w:r w:rsidR="00BF7C3F" w:rsidRPr="00E52026">
        <w:rPr>
          <w:rStyle w:val="EndnoteReference"/>
        </w:rPr>
        <w:endnoteReference w:id="25"/>
      </w:r>
      <w:r w:rsidR="00E52026">
        <w:t xml:space="preserve"> for the US. </w:t>
      </w:r>
      <w:proofErr w:type="spellStart"/>
      <w:proofErr w:type="gramStart"/>
      <w:r w:rsidR="00BF7C3F" w:rsidRPr="00E52026">
        <w:t>tendentially</w:t>
      </w:r>
      <w:proofErr w:type="spellEnd"/>
      <w:proofErr w:type="gramEnd"/>
      <w:r w:rsidR="00BF7C3F" w:rsidRPr="00E52026">
        <w:t>, labour productivity rises and the ARP falls.</w:t>
      </w:r>
      <w:r w:rsidR="00BF7C3F" w:rsidRPr="00664E7F">
        <w:t xml:space="preserve"> </w:t>
      </w:r>
    </w:p>
    <w:p w:rsidR="00BF7C3F" w:rsidRDefault="00BF7C3F" w:rsidP="00BF7C3F">
      <w:pPr>
        <w:pStyle w:val="NormalWeb"/>
        <w:spacing w:before="0" w:beforeAutospacing="0" w:after="0" w:afterAutospacing="0"/>
        <w:rPr>
          <w:rFonts w:asciiTheme="minorHAnsi" w:hAnsiTheme="minorHAnsi"/>
          <w:b/>
          <w:sz w:val="22"/>
          <w:szCs w:val="22"/>
        </w:rPr>
      </w:pPr>
    </w:p>
    <w:p w:rsidR="00BF7C3F" w:rsidRPr="00664E7F" w:rsidRDefault="00BF7C3F" w:rsidP="00BF7C3F">
      <w:pPr>
        <w:pStyle w:val="NormalWeb"/>
        <w:spacing w:before="0" w:beforeAutospacing="0" w:after="0" w:afterAutospacing="0"/>
        <w:rPr>
          <w:rFonts w:asciiTheme="minorHAnsi" w:hAnsiTheme="minorHAnsi"/>
          <w:sz w:val="22"/>
          <w:szCs w:val="22"/>
        </w:rPr>
      </w:pPr>
      <w:r>
        <w:rPr>
          <w:rFonts w:asciiTheme="minorHAnsi" w:hAnsiTheme="minorHAnsi"/>
          <w:b/>
          <w:sz w:val="22"/>
          <w:szCs w:val="22"/>
        </w:rPr>
        <w:t>US p</w:t>
      </w:r>
      <w:r w:rsidRPr="00664E7F">
        <w:rPr>
          <w:rFonts w:asciiTheme="minorHAnsi" w:hAnsiTheme="minorHAnsi"/>
          <w:sz w:val="22"/>
          <w:szCs w:val="22"/>
        </w:rPr>
        <w:t xml:space="preserve">roductivity </w:t>
      </w:r>
      <w:r>
        <w:rPr>
          <w:rFonts w:asciiTheme="minorHAnsi" w:hAnsiTheme="minorHAnsi"/>
          <w:sz w:val="22"/>
          <w:szCs w:val="22"/>
        </w:rPr>
        <w:t>(</w:t>
      </w:r>
      <w:r>
        <w:rPr>
          <w:sz w:val="22"/>
          <w:szCs w:val="22"/>
        </w:rPr>
        <w:t xml:space="preserve">($1,000 per labourer) </w:t>
      </w:r>
      <w:r w:rsidRPr="00664E7F">
        <w:rPr>
          <w:rFonts w:asciiTheme="minorHAnsi" w:hAnsiTheme="minorHAnsi"/>
          <w:sz w:val="22"/>
          <w:szCs w:val="22"/>
        </w:rPr>
        <w:t>and profitability</w:t>
      </w:r>
      <w:r>
        <w:rPr>
          <w:rFonts w:asciiTheme="minorHAnsi" w:hAnsiTheme="minorHAnsi"/>
          <w:sz w:val="22"/>
          <w:szCs w:val="22"/>
        </w:rPr>
        <w:t xml:space="preserve"> (percentage level)</w:t>
      </w:r>
    </w:p>
    <w:p w:rsidR="00BF7C3F" w:rsidRPr="00664E7F" w:rsidRDefault="00BF7C3F" w:rsidP="00BF7C3F">
      <w:pPr>
        <w:pStyle w:val="NormalWeb"/>
        <w:spacing w:before="0" w:beforeAutospacing="0" w:after="0" w:afterAutospacing="0"/>
        <w:rPr>
          <w:rFonts w:asciiTheme="minorHAnsi" w:hAnsiTheme="minorHAnsi"/>
          <w:sz w:val="22"/>
          <w:szCs w:val="22"/>
        </w:rPr>
      </w:pPr>
      <w:r w:rsidRPr="00664E7F">
        <w:rPr>
          <w:rFonts w:asciiTheme="minorHAnsi" w:hAnsiTheme="minorHAnsi"/>
          <w:noProof/>
          <w:sz w:val="22"/>
          <w:szCs w:val="22"/>
        </w:rPr>
        <w:drawing>
          <wp:inline distT="0" distB="0" distL="0" distR="0" wp14:anchorId="6F97BF16" wp14:editId="2B8AAA7A">
            <wp:extent cx="4991100" cy="2819400"/>
            <wp:effectExtent l="0" t="0" r="19050" b="19050"/>
            <wp:docPr id="35" name="Grafiek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F7C3F" w:rsidRPr="00B86F47" w:rsidRDefault="00BF7C3F" w:rsidP="00B86F47">
      <w:pPr>
        <w:rPr>
          <w:shd w:val="clear" w:color="auto" w:fill="FFFFFF"/>
        </w:rPr>
      </w:pPr>
    </w:p>
    <w:p w:rsidR="009A31E1" w:rsidRPr="0048730C" w:rsidRDefault="009A31E1" w:rsidP="0048730C">
      <w:pPr>
        <w:pStyle w:val="ListParagraph"/>
        <w:numPr>
          <w:ilvl w:val="0"/>
          <w:numId w:val="21"/>
        </w:numPr>
        <w:rPr>
          <w:b/>
          <w:shd w:val="clear" w:color="auto" w:fill="FFFFFF"/>
        </w:rPr>
      </w:pPr>
      <w:r w:rsidRPr="0048730C">
        <w:rPr>
          <w:b/>
          <w:shd w:val="clear" w:color="auto" w:fill="FFFFFF"/>
        </w:rPr>
        <w:t>Crises</w:t>
      </w:r>
    </w:p>
    <w:p w:rsidR="00575676" w:rsidRDefault="00575676" w:rsidP="00575676">
      <w:pPr>
        <w:rPr>
          <w:shd w:val="clear" w:color="auto" w:fill="FFFFFF"/>
        </w:rPr>
      </w:pPr>
      <w:r w:rsidRPr="00880476">
        <w:rPr>
          <w:shd w:val="clear" w:color="auto" w:fill="FFFFFF"/>
        </w:rPr>
        <w:t>For Marx, the driver of capital accumulation is profit.  Profit calls the tune.  And the tendency for the rate of profit to fall eventually exerts downward pressure on the mass of profits, provoking an investment strike by capitalists and the downward spiral into falling output, employment and spending.</w:t>
      </w:r>
    </w:p>
    <w:p w:rsidR="00834DE0" w:rsidRDefault="00834DE0" w:rsidP="00575676">
      <w:pPr>
        <w:rPr>
          <w:shd w:val="clear" w:color="auto" w:fill="FFFFFF"/>
        </w:rPr>
      </w:pPr>
      <w:r w:rsidRPr="009A31E1">
        <w:rPr>
          <w:noProof/>
          <w:shd w:val="clear" w:color="auto" w:fill="FFFFFF"/>
        </w:rPr>
        <w:drawing>
          <wp:inline distT="0" distB="0" distL="0" distR="0" wp14:anchorId="44F3E07E" wp14:editId="5AF823EE">
            <wp:extent cx="5343525" cy="2657475"/>
            <wp:effectExtent l="0" t="0" r="0" b="9525"/>
            <wp:docPr id="6" name="Content Placeholder 3" descr="C:\Users\ToshibaT\Documents\POSTS TO DO\Profit cycl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Content Placeholder 3" descr="C:\Users\ToshibaT\Documents\POSTS TO DO\Profit cycle.png"/>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62045" cy="2666686"/>
                    </a:xfrm>
                    <a:prstGeom prst="rect">
                      <a:avLst/>
                    </a:prstGeom>
                    <a:noFill/>
                    <a:ln>
                      <a:noFill/>
                    </a:ln>
                  </pic:spPr>
                </pic:pic>
              </a:graphicData>
            </a:graphic>
          </wp:inline>
        </w:drawing>
      </w:r>
    </w:p>
    <w:p w:rsidR="00D04A86" w:rsidRPr="00880476" w:rsidRDefault="00575676" w:rsidP="00575676">
      <w:pPr>
        <w:rPr>
          <w:sz w:val="32"/>
          <w:szCs w:val="32"/>
          <w:shd w:val="clear" w:color="auto" w:fill="FFFFFF"/>
        </w:rPr>
      </w:pPr>
      <w:r w:rsidRPr="00880476">
        <w:rPr>
          <w:shd w:val="clear" w:color="auto" w:fill="FFFFFF"/>
        </w:rPr>
        <w:lastRenderedPageBreak/>
        <w:t>In contrast, Keynes, having denied that profits are the unpaid labour of the production process, reckons that it is overall ‘effective demand’ that causes crises; in particular slumps in investment and consumption that lead to reductions in employment wages and profits.</w:t>
      </w:r>
      <w:r w:rsidR="0017118C" w:rsidRPr="00880476">
        <w:rPr>
          <w:rStyle w:val="EndnoteReference"/>
          <w:shd w:val="clear" w:color="auto" w:fill="FFFFFF"/>
        </w:rPr>
        <w:endnoteReference w:id="26"/>
      </w:r>
      <w:r w:rsidRPr="00880476">
        <w:rPr>
          <w:shd w:val="clear" w:color="auto" w:fill="FFFFFF"/>
        </w:rPr>
        <w:t xml:space="preserve">  Demand calls the tune.</w:t>
      </w:r>
    </w:p>
    <w:p w:rsidR="009847F6" w:rsidRDefault="009847F6" w:rsidP="009847F6">
      <w:pPr>
        <w:pStyle w:val="NormalWeb"/>
        <w:numPr>
          <w:ilvl w:val="0"/>
          <w:numId w:val="20"/>
        </w:numPr>
        <w:rPr>
          <w:rFonts w:ascii="Verdana" w:hAnsi="Verdana"/>
          <w:color w:val="333333"/>
          <w:sz w:val="32"/>
          <w:szCs w:val="32"/>
          <w:u w:val="single"/>
        </w:rPr>
      </w:pPr>
      <w:r w:rsidRPr="00880476">
        <w:rPr>
          <w:rFonts w:ascii="Verdana" w:hAnsi="Verdana"/>
          <w:color w:val="333333"/>
          <w:sz w:val="32"/>
          <w:szCs w:val="32"/>
          <w:u w:val="single"/>
        </w:rPr>
        <w:t xml:space="preserve">(NI) National income = (NE) national expenditure  </w:t>
      </w:r>
    </w:p>
    <w:p w:rsidR="00880476" w:rsidRPr="00880476" w:rsidRDefault="00880476" w:rsidP="009847F6">
      <w:pPr>
        <w:pStyle w:val="NormalWeb"/>
        <w:numPr>
          <w:ilvl w:val="0"/>
          <w:numId w:val="20"/>
        </w:numPr>
        <w:rPr>
          <w:rFonts w:ascii="Verdana" w:hAnsi="Verdana"/>
          <w:color w:val="333333"/>
          <w:sz w:val="32"/>
          <w:szCs w:val="32"/>
          <w:u w:val="single"/>
        </w:rPr>
      </w:pPr>
    </w:p>
    <w:p w:rsidR="009847F6" w:rsidRDefault="009847F6" w:rsidP="009847F6">
      <w:pPr>
        <w:pStyle w:val="NormalWeb"/>
        <w:numPr>
          <w:ilvl w:val="0"/>
          <w:numId w:val="20"/>
        </w:numPr>
        <w:rPr>
          <w:rFonts w:ascii="Verdana" w:hAnsi="Verdana"/>
          <w:color w:val="333333"/>
          <w:sz w:val="32"/>
          <w:szCs w:val="32"/>
          <w:u w:val="single"/>
        </w:rPr>
      </w:pPr>
      <w:r w:rsidRPr="00880476">
        <w:rPr>
          <w:rFonts w:ascii="Verdana" w:hAnsi="Verdana"/>
          <w:color w:val="333333"/>
          <w:sz w:val="32"/>
          <w:szCs w:val="32"/>
          <w:u w:val="single"/>
        </w:rPr>
        <w:t>NI (Profits + Wages) = NE (Investment + Consumption)</w:t>
      </w:r>
    </w:p>
    <w:p w:rsidR="00880476" w:rsidRPr="00880476" w:rsidRDefault="00880476" w:rsidP="009847F6">
      <w:pPr>
        <w:pStyle w:val="NormalWeb"/>
        <w:numPr>
          <w:ilvl w:val="0"/>
          <w:numId w:val="20"/>
        </w:numPr>
        <w:rPr>
          <w:rFonts w:ascii="Verdana" w:hAnsi="Verdana"/>
          <w:color w:val="333333"/>
          <w:sz w:val="32"/>
          <w:szCs w:val="32"/>
          <w:u w:val="single"/>
        </w:rPr>
      </w:pPr>
    </w:p>
    <w:p w:rsidR="009847F6" w:rsidRDefault="009847F6" w:rsidP="009847F6">
      <w:pPr>
        <w:pStyle w:val="NormalWeb"/>
        <w:numPr>
          <w:ilvl w:val="0"/>
          <w:numId w:val="20"/>
        </w:numPr>
        <w:rPr>
          <w:rFonts w:ascii="Verdana" w:hAnsi="Verdana"/>
          <w:color w:val="333333"/>
          <w:sz w:val="32"/>
          <w:szCs w:val="32"/>
          <w:u w:val="single"/>
        </w:rPr>
      </w:pPr>
      <w:r w:rsidRPr="00880476">
        <w:rPr>
          <w:rFonts w:ascii="Verdana" w:hAnsi="Verdana"/>
          <w:color w:val="333333"/>
          <w:sz w:val="32"/>
          <w:szCs w:val="32"/>
          <w:u w:val="single"/>
        </w:rPr>
        <w:t xml:space="preserve">So Profit + Wages = Investment + Consumption.  </w:t>
      </w:r>
    </w:p>
    <w:p w:rsidR="00880476" w:rsidRPr="00880476" w:rsidRDefault="00880476" w:rsidP="009847F6">
      <w:pPr>
        <w:pStyle w:val="NormalWeb"/>
        <w:numPr>
          <w:ilvl w:val="0"/>
          <w:numId w:val="20"/>
        </w:numPr>
        <w:rPr>
          <w:rFonts w:ascii="Verdana" w:hAnsi="Verdana"/>
          <w:color w:val="333333"/>
          <w:sz w:val="32"/>
          <w:szCs w:val="32"/>
          <w:u w:val="single"/>
        </w:rPr>
      </w:pPr>
    </w:p>
    <w:p w:rsidR="009847F6" w:rsidRDefault="009847F6" w:rsidP="009847F6">
      <w:pPr>
        <w:pStyle w:val="NormalWeb"/>
        <w:numPr>
          <w:ilvl w:val="0"/>
          <w:numId w:val="20"/>
        </w:numPr>
        <w:rPr>
          <w:rFonts w:ascii="Verdana" w:hAnsi="Verdana"/>
          <w:color w:val="333333"/>
          <w:sz w:val="32"/>
          <w:szCs w:val="32"/>
          <w:u w:val="single"/>
        </w:rPr>
      </w:pPr>
      <w:r w:rsidRPr="00880476">
        <w:rPr>
          <w:rFonts w:ascii="Verdana" w:hAnsi="Verdana"/>
          <w:color w:val="333333"/>
          <w:sz w:val="32"/>
          <w:szCs w:val="32"/>
          <w:u w:val="single"/>
        </w:rPr>
        <w:t xml:space="preserve">Now if we assume that wages are all spent on consumption and not saved, then </w:t>
      </w:r>
    </w:p>
    <w:p w:rsidR="00880476" w:rsidRPr="00880476" w:rsidRDefault="00880476" w:rsidP="009847F6">
      <w:pPr>
        <w:pStyle w:val="NormalWeb"/>
        <w:numPr>
          <w:ilvl w:val="0"/>
          <w:numId w:val="20"/>
        </w:numPr>
        <w:rPr>
          <w:rFonts w:ascii="Verdana" w:hAnsi="Verdana"/>
          <w:color w:val="333333"/>
          <w:sz w:val="32"/>
          <w:szCs w:val="32"/>
          <w:u w:val="single"/>
        </w:rPr>
      </w:pPr>
    </w:p>
    <w:p w:rsidR="009847F6" w:rsidRPr="00880476" w:rsidRDefault="009847F6" w:rsidP="009847F6">
      <w:pPr>
        <w:pStyle w:val="NormalWeb"/>
        <w:numPr>
          <w:ilvl w:val="0"/>
          <w:numId w:val="20"/>
        </w:numPr>
        <w:rPr>
          <w:rFonts w:ascii="Verdana" w:hAnsi="Verdana"/>
          <w:color w:val="333333"/>
          <w:sz w:val="32"/>
          <w:szCs w:val="32"/>
          <w:u w:val="single"/>
        </w:rPr>
      </w:pPr>
      <w:r w:rsidRPr="00880476">
        <w:rPr>
          <w:rFonts w:ascii="Verdana" w:hAnsi="Verdana"/>
          <w:color w:val="333333"/>
          <w:sz w:val="32"/>
          <w:szCs w:val="32"/>
          <w:u w:val="single"/>
        </w:rPr>
        <w:t>Profits = Investment</w:t>
      </w:r>
    </w:p>
    <w:p w:rsidR="00352553" w:rsidRPr="00880476" w:rsidRDefault="00834DE0" w:rsidP="007352E7">
      <w:pPr>
        <w:rPr>
          <w:shd w:val="clear" w:color="auto" w:fill="FFFFFF"/>
        </w:rPr>
      </w:pPr>
      <w:r w:rsidRPr="00880476">
        <w:rPr>
          <w:shd w:val="clear" w:color="auto" w:fill="FFFFFF"/>
        </w:rPr>
        <w:t>For</w:t>
      </w:r>
      <w:r w:rsidR="008A33C9" w:rsidRPr="00880476">
        <w:rPr>
          <w:shd w:val="clear" w:color="auto" w:fill="FFFFFF"/>
        </w:rPr>
        <w:t xml:space="preserve"> </w:t>
      </w:r>
      <w:r w:rsidR="00352553" w:rsidRPr="00880476">
        <w:rPr>
          <w:shd w:val="clear" w:color="auto" w:fill="FFFFFF"/>
        </w:rPr>
        <w:t>Keynes</w:t>
      </w:r>
      <w:r w:rsidR="008A33C9" w:rsidRPr="00880476">
        <w:rPr>
          <w:shd w:val="clear" w:color="auto" w:fill="FFFFFF"/>
        </w:rPr>
        <w:t xml:space="preserve"> it </w:t>
      </w:r>
      <w:r w:rsidRPr="00880476">
        <w:rPr>
          <w:shd w:val="clear" w:color="auto" w:fill="FFFFFF"/>
        </w:rPr>
        <w:t xml:space="preserve">is </w:t>
      </w:r>
      <w:r w:rsidR="00352553" w:rsidRPr="00880476">
        <w:rPr>
          <w:shd w:val="clear" w:color="auto" w:fill="FFFFFF"/>
        </w:rPr>
        <w:t xml:space="preserve">a fall in national income </w:t>
      </w:r>
      <w:r w:rsidR="008A33C9" w:rsidRPr="00880476">
        <w:rPr>
          <w:shd w:val="clear" w:color="auto" w:fill="FFFFFF"/>
        </w:rPr>
        <w:t xml:space="preserve">that </w:t>
      </w:r>
      <w:r w:rsidR="00352553" w:rsidRPr="00880476">
        <w:rPr>
          <w:shd w:val="clear" w:color="auto" w:fill="FFFFFF"/>
        </w:rPr>
        <w:t>will</w:t>
      </w:r>
      <w:r w:rsidR="008A33C9" w:rsidRPr="00880476">
        <w:rPr>
          <w:shd w:val="clear" w:color="auto" w:fill="FFFFFF"/>
        </w:rPr>
        <w:t xml:space="preserve"> </w:t>
      </w:r>
      <w:r w:rsidR="00352553" w:rsidRPr="00880476">
        <w:rPr>
          <w:shd w:val="clear" w:color="auto" w:fill="FFFFFF"/>
        </w:rPr>
        <w:t>produce a drop in the level of employment</w:t>
      </w:r>
      <w:r w:rsidR="008A33C9" w:rsidRPr="00880476">
        <w:rPr>
          <w:shd w:val="clear" w:color="auto" w:fill="FFFFFF"/>
        </w:rPr>
        <w:t>.  B</w:t>
      </w:r>
      <w:r w:rsidR="00352553" w:rsidRPr="00880476">
        <w:rPr>
          <w:shd w:val="clear" w:color="auto" w:fill="FFFFFF"/>
        </w:rPr>
        <w:t xml:space="preserve">ut this merely raises a deeper, more fundamental question: </w:t>
      </w:r>
      <w:r w:rsidRPr="00880476">
        <w:rPr>
          <w:shd w:val="clear" w:color="auto" w:fill="FFFFFF"/>
        </w:rPr>
        <w:t>w</w:t>
      </w:r>
      <w:r w:rsidR="00352553" w:rsidRPr="00880476">
        <w:rPr>
          <w:shd w:val="clear" w:color="auto" w:fill="FFFFFF"/>
        </w:rPr>
        <w:t xml:space="preserve">hat brings about the initial fall in income? What is the inner (relatively hidden) source of this outer movement? It is this question which, says Marx, any serious analysis of capitalism and its crises must seek to answer. But it is a question </w:t>
      </w:r>
      <w:r w:rsidR="008A33C9" w:rsidRPr="00880476">
        <w:rPr>
          <w:shd w:val="clear" w:color="auto" w:fill="FFFFFF"/>
        </w:rPr>
        <w:t>ignored by Keynes and the mainstream.</w:t>
      </w:r>
      <w:r w:rsidR="00352553" w:rsidRPr="00880476">
        <w:rPr>
          <w:shd w:val="clear" w:color="auto" w:fill="FFFFFF"/>
        </w:rPr>
        <w:t xml:space="preserve"> </w:t>
      </w:r>
    </w:p>
    <w:p w:rsidR="008A33C9" w:rsidRPr="00880476" w:rsidRDefault="00352553" w:rsidP="007352E7">
      <w:pPr>
        <w:rPr>
          <w:shd w:val="clear" w:color="auto" w:fill="FFFFFF"/>
        </w:rPr>
      </w:pPr>
      <w:r w:rsidRPr="00880476">
        <w:rPr>
          <w:shd w:val="clear" w:color="auto" w:fill="FFFFFF"/>
        </w:rPr>
        <w:t>Keynes</w:t>
      </w:r>
      <w:r w:rsidR="008A33C9" w:rsidRPr="00880476">
        <w:rPr>
          <w:shd w:val="clear" w:color="auto" w:fill="FFFFFF"/>
        </w:rPr>
        <w:t xml:space="preserve"> </w:t>
      </w:r>
      <w:r w:rsidRPr="00880476">
        <w:rPr>
          <w:shd w:val="clear" w:color="auto" w:fill="FFFFFF"/>
        </w:rPr>
        <w:t>do</w:t>
      </w:r>
      <w:r w:rsidR="008A33C9" w:rsidRPr="00880476">
        <w:rPr>
          <w:shd w:val="clear" w:color="auto" w:fill="FFFFFF"/>
        </w:rPr>
        <w:t>es</w:t>
      </w:r>
      <w:r w:rsidRPr="00880476">
        <w:rPr>
          <w:shd w:val="clear" w:color="auto" w:fill="FFFFFF"/>
        </w:rPr>
        <w:t xml:space="preserve"> not even mention </w:t>
      </w:r>
      <w:r w:rsidR="008A33C9" w:rsidRPr="00880476">
        <w:rPr>
          <w:shd w:val="clear" w:color="auto" w:fill="FFFFFF"/>
        </w:rPr>
        <w:t xml:space="preserve">the movement of </w:t>
      </w:r>
      <w:r w:rsidRPr="00880476">
        <w:rPr>
          <w:shd w:val="clear" w:color="auto" w:fill="FFFFFF"/>
        </w:rPr>
        <w:t xml:space="preserve">profit </w:t>
      </w:r>
      <w:r w:rsidR="008A33C9" w:rsidRPr="00880476">
        <w:rPr>
          <w:shd w:val="clear" w:color="auto" w:fill="FFFFFF"/>
        </w:rPr>
        <w:t>as relevant to crises.  Much more important for him was ‘</w:t>
      </w:r>
      <w:r w:rsidRPr="00880476">
        <w:rPr>
          <w:shd w:val="clear" w:color="auto" w:fill="FFFFFF"/>
        </w:rPr>
        <w:t>human nature</w:t>
      </w:r>
      <w:r w:rsidR="008A33C9" w:rsidRPr="00880476">
        <w:rPr>
          <w:shd w:val="clear" w:color="auto" w:fill="FFFFFF"/>
        </w:rPr>
        <w:t>’</w:t>
      </w:r>
      <w:r w:rsidRPr="00880476">
        <w:rPr>
          <w:shd w:val="clear" w:color="auto" w:fill="FFFFFF"/>
        </w:rPr>
        <w:t xml:space="preserve">, for </w:t>
      </w:r>
      <w:r w:rsidR="00834DE0" w:rsidRPr="00880476">
        <w:rPr>
          <w:i/>
          <w:shd w:val="clear" w:color="auto" w:fill="FFFFFF"/>
        </w:rPr>
        <w:t>“</w:t>
      </w:r>
      <w:r w:rsidRPr="00880476">
        <w:rPr>
          <w:i/>
          <w:shd w:val="clear" w:color="auto" w:fill="FFFFFF"/>
        </w:rPr>
        <w:t xml:space="preserve">If human nature felt no temptation to take a chance, no satisfaction (profit apart) in constructing a factory, a railway, a mine or a farm, </w:t>
      </w:r>
      <w:r w:rsidR="00834DE0" w:rsidRPr="00880476">
        <w:rPr>
          <w:i/>
          <w:shd w:val="clear" w:color="auto" w:fill="FFFFFF"/>
        </w:rPr>
        <w:t>t</w:t>
      </w:r>
      <w:r w:rsidRPr="00880476">
        <w:rPr>
          <w:i/>
          <w:shd w:val="clear" w:color="auto" w:fill="FFFFFF"/>
        </w:rPr>
        <w:t>here might not be much investment as a result of cold calculation</w:t>
      </w:r>
      <w:r w:rsidR="00834DE0" w:rsidRPr="00880476">
        <w:rPr>
          <w:rStyle w:val="EndnoteReference"/>
          <w:shd w:val="clear" w:color="auto" w:fill="FFFFFF"/>
        </w:rPr>
        <w:endnoteReference w:id="27"/>
      </w:r>
      <w:r w:rsidRPr="00880476">
        <w:rPr>
          <w:shd w:val="clear" w:color="auto" w:fill="FFFFFF"/>
        </w:rPr>
        <w:t xml:space="preserve"> </w:t>
      </w:r>
    </w:p>
    <w:p w:rsidR="00352553" w:rsidRPr="00880476" w:rsidRDefault="008A33C9" w:rsidP="007352E7">
      <w:pPr>
        <w:rPr>
          <w:shd w:val="clear" w:color="auto" w:fill="FFFFFF"/>
        </w:rPr>
      </w:pPr>
      <w:r w:rsidRPr="00880476">
        <w:rPr>
          <w:shd w:val="clear" w:color="auto" w:fill="FFFFFF"/>
        </w:rPr>
        <w:t xml:space="preserve">As Paul </w:t>
      </w:r>
      <w:proofErr w:type="spellStart"/>
      <w:r w:rsidRPr="00880476">
        <w:rPr>
          <w:shd w:val="clear" w:color="auto" w:fill="FFFFFF"/>
        </w:rPr>
        <w:t>Mattick</w:t>
      </w:r>
      <w:proofErr w:type="spellEnd"/>
      <w:r w:rsidRPr="00880476">
        <w:rPr>
          <w:shd w:val="clear" w:color="auto" w:fill="FFFFFF"/>
        </w:rPr>
        <w:t xml:space="preserve"> sa</w:t>
      </w:r>
      <w:r w:rsidR="00834DE0" w:rsidRPr="00880476">
        <w:rPr>
          <w:shd w:val="clear" w:color="auto" w:fill="FFFFFF"/>
        </w:rPr>
        <w:t>ys,</w:t>
      </w:r>
      <w:r w:rsidRPr="00880476">
        <w:rPr>
          <w:shd w:val="clear" w:color="auto" w:fill="FFFFFF"/>
        </w:rPr>
        <w:t xml:space="preserve"> </w:t>
      </w:r>
      <w:r w:rsidR="00834DE0" w:rsidRPr="00880476">
        <w:rPr>
          <w:i/>
          <w:shd w:val="clear" w:color="auto" w:fill="FFFFFF"/>
        </w:rPr>
        <w:t>“</w:t>
      </w:r>
      <w:r w:rsidRPr="00880476">
        <w:rPr>
          <w:i/>
          <w:shd w:val="clear" w:color="auto" w:fill="FFFFFF"/>
        </w:rPr>
        <w:t>w</w:t>
      </w:r>
      <w:r w:rsidR="00352553" w:rsidRPr="00880476">
        <w:rPr>
          <w:i/>
          <w:shd w:val="clear" w:color="auto" w:fill="FFFFFF"/>
        </w:rPr>
        <w:t>hat are we to make of an economic theory, which after all claimed to explain some of the fundamental problems of twentieth-century capitalism, which could declare: ‘In estimating the prospects of investment, we must have regard, therefore, to the nerves and hysteria and even the digestions and reactions to the weather of those upon whose spontaneous activity it largely depends’</w:t>
      </w:r>
      <w:r w:rsidR="00352553" w:rsidRPr="00880476">
        <w:rPr>
          <w:shd w:val="clear" w:color="auto" w:fill="FFFFFF"/>
        </w:rPr>
        <w:t>?</w:t>
      </w:r>
      <w:r w:rsidR="00E1042B" w:rsidRPr="00880476">
        <w:rPr>
          <w:rStyle w:val="EndnoteReference"/>
          <w:rFonts w:ascii="Georgia" w:hAnsi="Georgia"/>
          <w:color w:val="000000"/>
          <w:shd w:val="clear" w:color="auto" w:fill="FFFFFF"/>
        </w:rPr>
        <w:endnoteReference w:id="28"/>
      </w:r>
    </w:p>
    <w:p w:rsidR="009A31E1" w:rsidRDefault="00773C5E" w:rsidP="007352E7">
      <w:pPr>
        <w:rPr>
          <w:shd w:val="clear" w:color="auto" w:fill="FFFFFF"/>
        </w:rPr>
      </w:pPr>
      <w:r w:rsidRPr="00880476">
        <w:rPr>
          <w:shd w:val="clear" w:color="auto" w:fill="FFFFFF"/>
        </w:rPr>
        <w:t>Who is right?  Well, again look at the evidence.  If we analyse the changes in investment and consumption prior to each recession or slump in the post-war US economy, we find that consumption demand has played little or no leading role in provoking a slump.</w:t>
      </w:r>
    </w:p>
    <w:p w:rsidR="00E26A8A" w:rsidRDefault="00E26A8A" w:rsidP="007352E7">
      <w:pPr>
        <w:pStyle w:val="NormalWeb"/>
      </w:pPr>
      <w:r>
        <w:rPr>
          <w:noProof/>
        </w:rPr>
        <w:lastRenderedPageBreak/>
        <w:drawing>
          <wp:inline distT="0" distB="0" distL="0" distR="0" wp14:anchorId="4710E001" wp14:editId="6D6E6D16">
            <wp:extent cx="5695950" cy="31307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04379" cy="3135407"/>
                    </a:xfrm>
                    <a:prstGeom prst="rect">
                      <a:avLst/>
                    </a:prstGeom>
                    <a:noFill/>
                  </pic:spPr>
                </pic:pic>
              </a:graphicData>
            </a:graphic>
          </wp:inline>
        </w:drawing>
      </w:r>
    </w:p>
    <w:p w:rsidR="00773C5E" w:rsidRDefault="00773C5E" w:rsidP="007352E7">
      <w:pPr>
        <w:pStyle w:val="NormalWeb"/>
      </w:pPr>
      <w:r>
        <w:t>It is investment that is the crucial swing factor.  Take the last Great Recession.  A downward movement in corporate profits led investment and GDP by up to two years and the recovery in profits did likewise on the period after 2009.</w:t>
      </w:r>
    </w:p>
    <w:p w:rsidR="00E26A8A" w:rsidRDefault="00E26A8A" w:rsidP="007352E7">
      <w:pPr>
        <w:pStyle w:val="NormalWeb"/>
      </w:pPr>
      <w:r>
        <w:rPr>
          <w:noProof/>
        </w:rPr>
        <w:drawing>
          <wp:inline distT="0" distB="0" distL="0" distR="0" wp14:anchorId="209F9F0C" wp14:editId="26A55F3C">
            <wp:extent cx="5610225" cy="3065442"/>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25308" cy="3073683"/>
                    </a:xfrm>
                    <a:prstGeom prst="rect">
                      <a:avLst/>
                    </a:prstGeom>
                    <a:noFill/>
                  </pic:spPr>
                </pic:pic>
              </a:graphicData>
            </a:graphic>
          </wp:inline>
        </w:drawing>
      </w:r>
    </w:p>
    <w:p w:rsidR="00391762" w:rsidRDefault="00391762" w:rsidP="007352E7">
      <w:pPr>
        <w:pStyle w:val="NormalWeb"/>
      </w:pPr>
      <w:r w:rsidRPr="00880476">
        <w:t>Keynes did see the fluctuation of the rate of profit—or the marginal efficiency of capital, to use Keynes’s preferred terminology—as the main factor that determines the changes in the phases of industrial cycle:</w:t>
      </w:r>
      <w:r w:rsidR="009E5B20">
        <w:t xml:space="preserve"> </w:t>
      </w:r>
      <w:r w:rsidRPr="00880476">
        <w:rPr>
          <w:i/>
        </w:rPr>
        <w:t>“Now, we have been accustomed in explaining the ‘crisis’ to lay stress on the rising tendency of the rate of interest under the influence of the increased demand for money both for trade and speculative purposes. At times this factor may certainly play an aggravating and, occasionally perhaps, an initiating part. But I suggest that a more typical, and often the predominant, explanation of the crisis is, not primarily a rise in the rate of interest, but a sudden collapse in the marginal efficiency of capital</w:t>
      </w:r>
      <w:r w:rsidR="009E5B20">
        <w:t>.</w:t>
      </w:r>
      <w:r w:rsidR="009E5B20">
        <w:rPr>
          <w:rStyle w:val="EndnoteReference"/>
        </w:rPr>
        <w:endnoteReference w:id="29"/>
      </w:r>
    </w:p>
    <w:p w:rsidR="00391762" w:rsidRDefault="009E5B20" w:rsidP="007352E7">
      <w:pPr>
        <w:pStyle w:val="NormalWeb"/>
      </w:pPr>
      <w:r>
        <w:lastRenderedPageBreak/>
        <w:t xml:space="preserve">But </w:t>
      </w:r>
      <w:r w:rsidR="00EC054A">
        <w:t>the collapse in the MEC</w:t>
      </w:r>
      <w:r w:rsidR="00880476">
        <w:t xml:space="preserve"> </w:t>
      </w:r>
      <w:r w:rsidR="00EC054A">
        <w:t xml:space="preserve">is based on </w:t>
      </w:r>
      <w:r>
        <w:t>falling ‘marginal productivity’ due to the ‘abundance of capital</w:t>
      </w:r>
      <w:r w:rsidR="00EC054A">
        <w:t>’</w:t>
      </w:r>
      <w:r>
        <w:t xml:space="preserve"> and on the psychological expectations of capitalist</w:t>
      </w:r>
      <w:r w:rsidR="00880476">
        <w:t>s</w:t>
      </w:r>
      <w:r>
        <w:t xml:space="preserve"> about the future.  </w:t>
      </w:r>
      <w:r w:rsidR="00391762">
        <w:t xml:space="preserve">Keynes wrote, </w:t>
      </w:r>
      <w:r w:rsidR="00391762" w:rsidRPr="00880476">
        <w:rPr>
          <w:i/>
        </w:rPr>
        <w:t>“</w:t>
      </w:r>
      <w:proofErr w:type="gramStart"/>
      <w:r w:rsidR="00391762" w:rsidRPr="00880476">
        <w:rPr>
          <w:i/>
        </w:rPr>
        <w:t>that</w:t>
      </w:r>
      <w:proofErr w:type="gramEnd"/>
      <w:r w:rsidR="00391762" w:rsidRPr="00880476">
        <w:rPr>
          <w:i/>
        </w:rPr>
        <w:t xml:space="preserve"> marginal efficiency of capital depends, not only on the existing abundance or scarcity of capital-goods and the current cost of production of capital-goods, but also on current expectations as to the future yield of capital-goods. In the case of durable assets it is, therefore, natural and reasonable that expectations of the future should play a dominant part in determining the scale on which new investment is deemed advisable. But, as we have seen, the basis for such expectations is very precarious. Being based on shifting and unreliable evidence, they are subject to sudden and violent changes.”</w:t>
      </w:r>
      <w:r w:rsidR="00391762">
        <w:t xml:space="preserve"> This is the best that Keynes can </w:t>
      </w:r>
      <w:proofErr w:type="gramStart"/>
      <w:r w:rsidR="00391762">
        <w:t>do,</w:t>
      </w:r>
      <w:proofErr w:type="gramEnd"/>
      <w:r w:rsidR="00391762">
        <w:t xml:space="preserve"> limited as he is by marginalism.</w:t>
      </w:r>
    </w:p>
    <w:p w:rsidR="00E62C0A" w:rsidRDefault="009847F6" w:rsidP="007352E7">
      <w:pPr>
        <w:pStyle w:val="NormalWeb"/>
      </w:pPr>
      <w:r>
        <w:t xml:space="preserve">This brings us to Keynes’ multiplier.  If Marx is right about the ultimate cause of crises, then </w:t>
      </w:r>
      <w:r w:rsidR="00EC054A">
        <w:t>after</w:t>
      </w:r>
      <w:r w:rsidRPr="009847F6">
        <w:rPr>
          <w:u w:val="single"/>
        </w:rPr>
        <w:t xml:space="preserve"> the depth of a slump,</w:t>
      </w:r>
      <w:r>
        <w:t xml:space="preserve"> a rise in the profitability of capital should deliver higher investment and higher real GDP and recovery</w:t>
      </w:r>
      <w:r w:rsidR="00E62C0A">
        <w:t xml:space="preserve"> (the Marxist multiplier)</w:t>
      </w:r>
      <w:r>
        <w:t xml:space="preserve">.  If Keynes is right, then the movement in </w:t>
      </w:r>
      <w:r w:rsidR="00880476">
        <w:t xml:space="preserve">‘effective demand’, as inspired by </w:t>
      </w:r>
      <w:r>
        <w:t>government spending to compensate for the collapse in private investment and consumption</w:t>
      </w:r>
      <w:r w:rsidR="00880476">
        <w:t>,</w:t>
      </w:r>
      <w:r>
        <w:t xml:space="preserve"> should restore growth and prosperity</w:t>
      </w:r>
      <w:r w:rsidR="00E62C0A">
        <w:t xml:space="preserve"> (the Keynesian multiplier)</w:t>
      </w:r>
      <w:r>
        <w:t xml:space="preserve">.  </w:t>
      </w:r>
    </w:p>
    <w:p w:rsidR="009847F6" w:rsidRDefault="009847F6" w:rsidP="007352E7">
      <w:pPr>
        <w:pStyle w:val="NormalWeb"/>
      </w:pPr>
      <w:r>
        <w:t>What is the evidence?  Below is a correlation between the movement in profitability of capital in European economies between 2010-5 and economic growth.  The overall correlation is positive and very high in the most depressed EZ economies.</w:t>
      </w:r>
    </w:p>
    <w:p w:rsidR="00E26A8A" w:rsidRDefault="00E26A8A" w:rsidP="007352E7">
      <w:pPr>
        <w:pStyle w:val="NormalWeb"/>
        <w:rPr>
          <w:rStyle w:val="Strong"/>
          <w:rFonts w:ascii="Verdana" w:hAnsi="Verdana"/>
          <w:color w:val="333333"/>
          <w:sz w:val="18"/>
          <w:szCs w:val="18"/>
        </w:rPr>
      </w:pPr>
      <w:r>
        <w:rPr>
          <w:noProof/>
        </w:rPr>
        <w:drawing>
          <wp:inline distT="0" distB="0" distL="0" distR="0" wp14:anchorId="42348E39" wp14:editId="75410003">
            <wp:extent cx="5695950" cy="32814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08881" cy="3288862"/>
                    </a:xfrm>
                    <a:prstGeom prst="rect">
                      <a:avLst/>
                    </a:prstGeom>
                    <a:noFill/>
                  </pic:spPr>
                </pic:pic>
              </a:graphicData>
            </a:graphic>
          </wp:inline>
        </w:drawing>
      </w:r>
    </w:p>
    <w:p w:rsidR="0010384A" w:rsidRPr="0017118C" w:rsidRDefault="00E62C0A" w:rsidP="0010384A">
      <w:pPr>
        <w:rPr>
          <w:shd w:val="clear" w:color="auto" w:fill="FFFFFF"/>
        </w:rPr>
      </w:pPr>
      <w:r w:rsidRPr="0010384A">
        <w:t>And here is a comparison between the impact of the Marxist and Keynesian multipliers in each slump and recovery in post-war US.</w:t>
      </w:r>
      <w:r w:rsidR="00880476">
        <w:rPr>
          <w:rStyle w:val="Strong"/>
          <w:rFonts w:ascii="Verdana" w:hAnsi="Verdana"/>
          <w:b w:val="0"/>
          <w:color w:val="333333"/>
          <w:sz w:val="18"/>
          <w:szCs w:val="18"/>
        </w:rPr>
        <w:t xml:space="preserve"> </w:t>
      </w:r>
      <w:r w:rsidR="0010384A" w:rsidRPr="0017118C">
        <w:rPr>
          <w:shd w:val="clear" w:color="auto" w:fill="FFFFFF"/>
        </w:rPr>
        <w:t>The correlation is strongly positive for the Marxist multiplier and non-existent for the Keynesian multiplier, particularly in the recovery from the Great Recession.</w:t>
      </w:r>
    </w:p>
    <w:p w:rsidR="00E26A8A" w:rsidRDefault="00E26A8A" w:rsidP="00880476">
      <w:pPr>
        <w:rPr>
          <w:rStyle w:val="Strong"/>
          <w:rFonts w:ascii="Verdana" w:hAnsi="Verdana"/>
          <w:color w:val="333333"/>
          <w:sz w:val="18"/>
          <w:szCs w:val="18"/>
        </w:rPr>
      </w:pPr>
      <w:r w:rsidRPr="00E26A8A">
        <w:rPr>
          <w:noProof/>
        </w:rPr>
        <w:lastRenderedPageBreak/>
        <w:drawing>
          <wp:inline distT="0" distB="0" distL="0" distR="0" wp14:anchorId="75D3E387" wp14:editId="5CCCA714">
            <wp:extent cx="5943600" cy="3143250"/>
            <wp:effectExtent l="0" t="0" r="0" b="0"/>
            <wp:docPr id="11" name="Content Placeholder 3"/>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9764" cy="3146510"/>
                    </a:xfrm>
                    <a:prstGeom prst="rect">
                      <a:avLst/>
                    </a:prstGeom>
                    <a:noFill/>
                    <a:ln>
                      <a:noFill/>
                    </a:ln>
                  </pic:spPr>
                </pic:pic>
              </a:graphicData>
            </a:graphic>
          </wp:inline>
        </w:drawing>
      </w:r>
    </w:p>
    <w:p w:rsidR="009A31E1" w:rsidRPr="0048730C" w:rsidRDefault="0048730C" w:rsidP="0048730C">
      <w:pPr>
        <w:pStyle w:val="NormalWeb"/>
        <w:numPr>
          <w:ilvl w:val="0"/>
          <w:numId w:val="21"/>
        </w:numPr>
        <w:rPr>
          <w:b/>
        </w:rPr>
      </w:pPr>
      <w:r w:rsidRPr="0048730C">
        <w:rPr>
          <w:b/>
        </w:rPr>
        <w:t>The future</w:t>
      </w:r>
    </w:p>
    <w:p w:rsidR="0010384A" w:rsidRPr="009A31E1" w:rsidRDefault="0010384A" w:rsidP="007352E7">
      <w:pPr>
        <w:pStyle w:val="NormalWeb"/>
      </w:pPr>
      <w:r>
        <w:t>Having dismissed Marx’s economic theories, Keynes was convinced that once the ‘technical problem’ of a loss in effective demand was dealt with by monetary easing and fiscal stimulus, then the long-term prospects for the capitalist economy were decidedly positive.</w:t>
      </w:r>
    </w:p>
    <w:p w:rsidR="00D04A86" w:rsidRPr="00E26A8A" w:rsidRDefault="00AE163C" w:rsidP="0010384A">
      <w:r w:rsidRPr="0010384A">
        <w:rPr>
          <w:i/>
        </w:rPr>
        <w:t xml:space="preserve">“I draw the conclusion that, assuming no important wars and no important increase in population, the ‘economic problem’ may be solved, or be at least within sight of solution, within a hundred years. This means that the economic problem is not – if we look into the future – the permanent problem of the human race.” </w:t>
      </w:r>
      <w:r w:rsidRPr="00E26A8A">
        <w:t xml:space="preserve"> Keynes</w:t>
      </w:r>
    </w:p>
    <w:p w:rsidR="0010384A" w:rsidRDefault="0010384A" w:rsidP="0010384A">
      <w:r>
        <w:t xml:space="preserve">In his speech to his Cambridge economics students (dangerously infected by Marxism in the depth of the depression in 1031, Keynes made a very optimistic forecast. </w:t>
      </w:r>
      <w:r w:rsidR="00AE163C" w:rsidRPr="00E26A8A">
        <w:t>“</w:t>
      </w:r>
      <w:r w:rsidR="00AE163C" w:rsidRPr="0010384A">
        <w:rPr>
          <w:i/>
        </w:rPr>
        <w:t>Let us, for the sake of argument, suppose that a hundred years hence we are all of us, on the average, eight times better off in the economic sense than we are to-day. Assuredly there need b</w:t>
      </w:r>
      <w:r>
        <w:rPr>
          <w:i/>
        </w:rPr>
        <w:t>e nothing here to surprise us.”….</w:t>
      </w:r>
      <w:r w:rsidR="00AE163C" w:rsidRPr="00E26A8A">
        <w:t>“</w:t>
      </w:r>
    </w:p>
    <w:p w:rsidR="0010384A" w:rsidRDefault="0010384A" w:rsidP="0010384A">
      <w:r>
        <w:t xml:space="preserve">According to Keynes, we should all be working a 15-hour week now with poverty and inequality an irrelevance as we strive to use our leisure time to effect.  </w:t>
      </w:r>
      <w:r w:rsidRPr="0010384A">
        <w:rPr>
          <w:i/>
        </w:rPr>
        <w:t>“</w:t>
      </w:r>
      <w:r w:rsidRPr="0010384A">
        <w:rPr>
          <w:i/>
        </w:rPr>
        <w:t>for the first time since his creation man will be faced with his real, his permanent problem – how to use his freedom from pressing economic cares, how to occupy the leisure, which science and compound interest will have won for him, to live wisely and agreeably and well</w:t>
      </w:r>
      <w:r w:rsidRPr="00E26A8A">
        <w:t>.”  </w:t>
      </w:r>
    </w:p>
    <w:p w:rsidR="00D04A86" w:rsidRPr="00E26A8A" w:rsidRDefault="0010384A" w:rsidP="0010384A">
      <w:r>
        <w:t xml:space="preserve">Well, in </w:t>
      </w:r>
      <w:r w:rsidR="00AE163C" w:rsidRPr="00E26A8A">
        <w:t>1930</w:t>
      </w:r>
      <w:r>
        <w:t xml:space="preserve"> the </w:t>
      </w:r>
      <w:r w:rsidR="00AE163C" w:rsidRPr="00E26A8A">
        <w:t>average working life</w:t>
      </w:r>
      <w:r>
        <w:t xml:space="preserve"> in the main advanced economies was</w:t>
      </w:r>
      <w:r w:rsidR="00AE163C" w:rsidRPr="00E26A8A">
        <w:t xml:space="preserve"> 100,000 hours</w:t>
      </w:r>
      <w:r>
        <w:t xml:space="preserve">.  In </w:t>
      </w:r>
      <w:r w:rsidR="00AE163C" w:rsidRPr="00E26A8A">
        <w:t>2015</w:t>
      </w:r>
      <w:r>
        <w:t xml:space="preserve"> the</w:t>
      </w:r>
      <w:r w:rsidR="00AE163C" w:rsidRPr="00E26A8A">
        <w:t xml:space="preserve"> average working life</w:t>
      </w:r>
      <w:r>
        <w:t xml:space="preserve"> was….</w:t>
      </w:r>
      <w:r w:rsidR="00AE163C" w:rsidRPr="00E26A8A">
        <w:t xml:space="preserve"> 100,000 hours</w:t>
      </w:r>
    </w:p>
    <w:p w:rsidR="00D04A86" w:rsidRPr="00E26A8A" w:rsidRDefault="0010384A" w:rsidP="0010384A">
      <w:r>
        <w:t xml:space="preserve">Keynes reckoned world GDP would have jumped eight times from the 1930s to 2030.  </w:t>
      </w:r>
      <w:r w:rsidR="00AE163C" w:rsidRPr="00E26A8A">
        <w:t>Assuming a generous 3% growth in real world GDP from now until 2030, something that many reckon will not be achieved, world GDP will be about $97trn then.  That gives a per capita level of $11770 compared to $1958 in 1940, or a rise of six times.</w:t>
      </w:r>
    </w:p>
    <w:p w:rsidR="00E26A8A" w:rsidRDefault="00E26A8A" w:rsidP="0062635E">
      <w:pPr>
        <w:pStyle w:val="NormalWeb"/>
      </w:pPr>
      <w:r w:rsidRPr="0010384A">
        <w:lastRenderedPageBreak/>
        <w:t xml:space="preserve">Like some other </w:t>
      </w:r>
      <w:proofErr w:type="spellStart"/>
      <w:r w:rsidRPr="0010384A">
        <w:t>marginalists</w:t>
      </w:r>
      <w:proofErr w:type="spellEnd"/>
      <w:r w:rsidRPr="0010384A">
        <w:t>, Keynes saw the decline of the rate of profit not as pointing toward a revolutionary transformation in the mode of production but rather as representing a progressive softening in the antagonism</w:t>
      </w:r>
      <w:r w:rsidRPr="0010384A">
        <w:rPr>
          <w:rStyle w:val="apple-converted-space"/>
          <w:rFonts w:ascii="Verdana" w:hAnsi="Verdana"/>
          <w:i/>
          <w:iCs/>
          <w:color w:val="333333"/>
          <w:sz w:val="18"/>
          <w:szCs w:val="18"/>
        </w:rPr>
        <w:t> </w:t>
      </w:r>
      <w:r w:rsidRPr="0010384A">
        <w:t xml:space="preserve">between the capitalists and the working class. These </w:t>
      </w:r>
      <w:proofErr w:type="spellStart"/>
      <w:r w:rsidRPr="0010384A">
        <w:t>marginalists</w:t>
      </w:r>
      <w:proofErr w:type="spellEnd"/>
      <w:r w:rsidRPr="0010384A">
        <w:t xml:space="preserve"> are saying that as capital becomes “less scarce” relative to “</w:t>
      </w:r>
      <w:proofErr w:type="spellStart"/>
      <w:r w:rsidRPr="0010384A">
        <w:t>labor</w:t>
      </w:r>
      <w:proofErr w:type="spellEnd"/>
      <w:r w:rsidRPr="0010384A">
        <w:t xml:space="preserve">,” the rate of profit will fall and real wages will rise. More of the total product will therefore go to the working class and less will go to the capitalists.  As the “scarcity-value” of capital vanishes, according to Keynes, economic growth would peter out. Expanded reproduction would give way to simple reproduction. Interest rates would fall to zero or very close to zero, causing the gradual extinction of the hateful “money capitalists.” This would leave the industrial and commercial capitalists, who carry out the </w:t>
      </w:r>
      <w:proofErr w:type="spellStart"/>
      <w:r w:rsidRPr="0010384A">
        <w:t>labor</w:t>
      </w:r>
      <w:proofErr w:type="spellEnd"/>
      <w:r w:rsidRPr="0010384A">
        <w:t xml:space="preserve"> of superintendence and who would be able to earn a little extra profit by taking on “entrepreneurial” risks.</w:t>
      </w:r>
    </w:p>
    <w:p w:rsidR="008A1CC8" w:rsidRDefault="0062635E" w:rsidP="008A1CC8">
      <w:pPr>
        <w:rPr>
          <w:rFonts w:ascii="Georgia" w:hAnsi="Georgia"/>
          <w:color w:val="000000"/>
          <w:sz w:val="27"/>
          <w:szCs w:val="27"/>
        </w:rPr>
      </w:pPr>
      <w:r>
        <w:t xml:space="preserve">Now </w:t>
      </w:r>
      <w:r w:rsidR="0010384A">
        <w:t xml:space="preserve">200 years </w:t>
      </w:r>
      <w:r>
        <w:t xml:space="preserve">since Marx was born and 80 years since Keynes made his predictions, who was right?  </w:t>
      </w:r>
      <w:r w:rsidR="008A1CC8">
        <w:t xml:space="preserve">Keynes reckoned that inequalities in income were disappearing. </w:t>
      </w:r>
      <w:r w:rsidR="008A1CC8" w:rsidRPr="008A1CC8">
        <w:rPr>
          <w:i/>
        </w:rPr>
        <w:t>“</w:t>
      </w:r>
      <w:r w:rsidR="008A1CC8" w:rsidRPr="008A1CC8">
        <w:rPr>
          <w:i/>
        </w:rPr>
        <w:t>Since the end of the nineteenth century significant progress towards the removal of very great disparities of wealth and income has been achieved through the instrument of direct taxation — income tax and surtax and death duties — especially in Great Britain</w:t>
      </w:r>
      <w:r w:rsidR="008A1CC8" w:rsidRPr="008A1CC8">
        <w:rPr>
          <w:rFonts w:ascii="Georgia" w:hAnsi="Georgia"/>
          <w:i/>
          <w:color w:val="000000"/>
          <w:sz w:val="27"/>
          <w:szCs w:val="27"/>
        </w:rPr>
        <w:t>.”</w:t>
      </w:r>
      <w:r w:rsidR="008A1CC8">
        <w:rPr>
          <w:rFonts w:ascii="Georgia" w:hAnsi="Georgia"/>
          <w:color w:val="000000"/>
          <w:sz w:val="27"/>
          <w:szCs w:val="27"/>
        </w:rPr>
        <w:t xml:space="preserve"> </w:t>
      </w:r>
    </w:p>
    <w:p w:rsidR="00E26A8A" w:rsidRPr="00E26A8A" w:rsidRDefault="0062635E" w:rsidP="0062635E">
      <w:r>
        <w:t>Well, the level of inequality or wealth and income in the major economies has never been so extreme.</w:t>
      </w:r>
      <w:r w:rsidR="008A1CC8">
        <w:t xml:space="preserve">  </w:t>
      </w:r>
    </w:p>
    <w:p w:rsidR="00E26A8A" w:rsidRDefault="00E26A8A" w:rsidP="007352E7">
      <w:r>
        <w:rPr>
          <w:noProof/>
        </w:rPr>
        <w:drawing>
          <wp:inline distT="0" distB="0" distL="0" distR="0" wp14:anchorId="0ED0815E" wp14:editId="6FFFBD66">
            <wp:extent cx="5105400" cy="35469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18178" cy="3555871"/>
                    </a:xfrm>
                    <a:prstGeom prst="rect">
                      <a:avLst/>
                    </a:prstGeom>
                    <a:noFill/>
                  </pic:spPr>
                </pic:pic>
              </a:graphicData>
            </a:graphic>
          </wp:inline>
        </w:drawing>
      </w:r>
    </w:p>
    <w:p w:rsidR="00D04A86" w:rsidRDefault="0062635E" w:rsidP="0062635E">
      <w:r>
        <w:t>A</w:t>
      </w:r>
      <w:r w:rsidR="00AE163C" w:rsidRPr="00494149">
        <w:t xml:space="preserve"> dominant core of 147 firms through interlocking stakes in others together control 40% of wealth in the </w:t>
      </w:r>
      <w:r>
        <w:t>global</w:t>
      </w:r>
      <w:r w:rsidR="00AE163C" w:rsidRPr="00494149">
        <w:t xml:space="preserve"> network.  A total of 737 companies control 80% of it all.   This is the inequality that matters for the functioning of capitalism – the concentrated power of capital.</w:t>
      </w:r>
    </w:p>
    <w:p w:rsidR="008A1CC8" w:rsidRDefault="008A1CC8" w:rsidP="008A1CC8">
      <w:pPr>
        <w:rPr>
          <w:i/>
        </w:rPr>
      </w:pPr>
      <w:r>
        <w:t xml:space="preserve">Actually Keynes was in favour of inequality.  </w:t>
      </w:r>
      <w:r w:rsidRPr="008A1CC8">
        <w:rPr>
          <w:i/>
        </w:rPr>
        <w:t>“</w:t>
      </w:r>
      <w:r w:rsidRPr="008A1CC8">
        <w:rPr>
          <w:i/>
        </w:rPr>
        <w:t xml:space="preserve">For my own part, I believe that there is social and psychological justification for significant inequalities of incomes and wealth, but not for such large disparities as exist today. There are valuable human activities which require the motive of money-making and the environment of private wealth-ownership for their full fruition. Moreover, dangerous human proclivities can be canalised into comparatively </w:t>
      </w:r>
      <w:r w:rsidRPr="008A1CC8">
        <w:rPr>
          <w:i/>
        </w:rPr>
        <w:lastRenderedPageBreak/>
        <w:t xml:space="preserve">harmless channels by the existence of opportunities for money-making and private wealth, which, if they cannot be satisfied in this way, may find their outlet in cruelty, the reckless pursuit of personal power and authority, and other forms of self-aggrandisement. It is better that a man should tyrannise over his bank balance than over his fellow-citizens; and whilst the former is sometimes denounced as being but a means to the latter, sometimes at least it is an alternative. </w:t>
      </w:r>
      <w:r w:rsidRPr="008A1CC8">
        <w:rPr>
          <w:i/>
        </w:rPr>
        <w:t>“</w:t>
      </w:r>
    </w:p>
    <w:p w:rsidR="008A1CC8" w:rsidRPr="008A1CC8" w:rsidRDefault="008A1CC8" w:rsidP="008A1CC8">
      <w:pPr>
        <w:pStyle w:val="NormalWeb"/>
        <w:rPr>
          <w:i/>
        </w:rPr>
      </w:pPr>
      <w:r w:rsidRPr="008A1CC8">
        <w:t xml:space="preserve">And in one of his last articles on the capitalist economy as the Great Depression ended and </w:t>
      </w:r>
      <w:r>
        <w:t>t</w:t>
      </w:r>
      <w:r w:rsidRPr="008A1CC8">
        <w:t xml:space="preserve">he </w:t>
      </w:r>
      <w:proofErr w:type="gramStart"/>
      <w:r w:rsidRPr="008A1CC8">
        <w:t>second world war</w:t>
      </w:r>
      <w:proofErr w:type="gramEnd"/>
      <w:r w:rsidRPr="008A1CC8">
        <w:t xml:space="preserve"> b</w:t>
      </w:r>
      <w:r>
        <w:t>egan</w:t>
      </w:r>
      <w:r w:rsidRPr="008A1CC8">
        <w:t xml:space="preserve">, Keynes returned to his </w:t>
      </w:r>
      <w:proofErr w:type="spellStart"/>
      <w:r w:rsidRPr="008A1CC8">
        <w:t>marginalist</w:t>
      </w:r>
      <w:proofErr w:type="spellEnd"/>
      <w:r w:rsidRPr="008A1CC8">
        <w:t xml:space="preserve"> roots</w:t>
      </w:r>
      <w:r>
        <w:rPr>
          <w:i/>
        </w:rPr>
        <w:t>. “</w:t>
      </w:r>
      <w:r w:rsidRPr="008A1CC8">
        <w:rPr>
          <w:i/>
        </w:rPr>
        <w:t xml:space="preserve">Our criticism of the accepted classical theory of economics has consisted not so much in finding logical flaws in its analysis as in pointing out that its tacit assumptions are seldom or never satisfied, with the result that it cannot solve the economic problems of the actual world. But if our central controls succeed in establishing an aggregate volume of output corresponding to full employment as nearly as is practicable, the classical theory comes into its own again from this point onwards. </w:t>
      </w:r>
    </w:p>
    <w:p w:rsidR="008A1CC8" w:rsidRDefault="008A1CC8" w:rsidP="008A1CC8">
      <w:r>
        <w:t xml:space="preserve">Free markets not socialism: </w:t>
      </w:r>
      <w:r w:rsidRPr="008A1CC8">
        <w:rPr>
          <w:i/>
        </w:rPr>
        <w:t>“</w:t>
      </w:r>
      <w:r w:rsidRPr="008A1CC8">
        <w:rPr>
          <w:i/>
        </w:rPr>
        <w:t>the result of filling in the gaps in the classical theory is not to dispose of the ‘Manchester System’, but to indicate the nature of the environment which the free play of economic forces requires if it is to realise the full potentialities of production.</w:t>
      </w:r>
      <w:r w:rsidRPr="008A1CC8">
        <w:rPr>
          <w:i/>
        </w:rPr>
        <w:t>”</w:t>
      </w:r>
      <w:r>
        <w:t xml:space="preserve"> </w:t>
      </w:r>
    </w:p>
    <w:p w:rsidR="0062635E" w:rsidRPr="008A1CC8" w:rsidRDefault="0062635E" w:rsidP="0062635E">
      <w:r>
        <w:t xml:space="preserve">Keynes dismissed Marx’s analysis of capitalism; instead reckoning that capitalism would deliver.  So naturally, he opposed its replacement.  </w:t>
      </w:r>
      <w:r w:rsidRPr="008A1CC8">
        <w:t xml:space="preserve">Socialism </w:t>
      </w:r>
      <w:r w:rsidRPr="008A1CC8">
        <w:rPr>
          <w:i/>
        </w:rPr>
        <w:t xml:space="preserve">“is, in fact, little better than a dusty survival of a plan to meet the problems of fifty years ago, based on a misunderstanding of what someone said a hundred years ago.” </w:t>
      </w:r>
    </w:p>
    <w:p w:rsidR="00D04A86" w:rsidRPr="00BC2C10" w:rsidRDefault="00AE163C" w:rsidP="0062635E">
      <w:pPr>
        <w:rPr>
          <w:highlight w:val="yellow"/>
        </w:rPr>
      </w:pPr>
      <w:r w:rsidRPr="0062635E">
        <w:rPr>
          <w:i/>
        </w:rPr>
        <w:t xml:space="preserve">“For the most part, I think that Capitalism, wisely managed, can probably be made more efficient for attaining economic ends than any alternative system yet in sight, but that in itself it is in many ways extremely objectionable. Our problem is to work out a social organisation which shall be as efficient as possible without offending our notions of a satisfactory way of life.”  </w:t>
      </w:r>
      <w:r w:rsidR="0062635E">
        <w:t xml:space="preserve">So </w:t>
      </w:r>
      <w:r w:rsidRPr="0062635E">
        <w:rPr>
          <w:i/>
        </w:rPr>
        <w:t>“the class war will find me on the side of the educated bourgeoisie.”</w:t>
      </w:r>
      <w:r w:rsidRPr="0062635E">
        <w:t xml:space="preserve"> </w:t>
      </w:r>
    </w:p>
    <w:p w:rsidR="004A6661" w:rsidRPr="00881BF1" w:rsidRDefault="00960DC0" w:rsidP="007352E7">
      <w:r>
        <w:t xml:space="preserve">Adam Smith was the economist of the transition to capitalism.  David </w:t>
      </w:r>
      <w:r w:rsidR="00E26A8A" w:rsidRPr="00391762">
        <w:t xml:space="preserve">Ricardo was the economist of the rise of capitalism. </w:t>
      </w:r>
      <w:r>
        <w:t xml:space="preserve"> </w:t>
      </w:r>
      <w:r w:rsidR="00E26A8A" w:rsidRPr="00391762">
        <w:t>Keynes</w:t>
      </w:r>
      <w:r>
        <w:t xml:space="preserve"> was</w:t>
      </w:r>
      <w:r w:rsidR="00E26A8A" w:rsidRPr="00391762">
        <w:t xml:space="preserve"> the economist of the decay and decline of capitalism.</w:t>
      </w:r>
      <w:r w:rsidR="00494149">
        <w:t xml:space="preserve">  Marx was the economist of the future.</w:t>
      </w:r>
      <w:bookmarkStart w:id="0" w:name="ii"/>
      <w:bookmarkStart w:id="1" w:name="iii"/>
      <w:bookmarkEnd w:id="0"/>
      <w:bookmarkEnd w:id="1"/>
    </w:p>
    <w:sectPr w:rsidR="004A6661" w:rsidRPr="00881BF1">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A64" w:rsidRDefault="00604A64" w:rsidP="007352E7">
      <w:r>
        <w:separator/>
      </w:r>
    </w:p>
  </w:endnote>
  <w:endnote w:type="continuationSeparator" w:id="0">
    <w:p w:rsidR="00604A64" w:rsidRDefault="00604A64" w:rsidP="007352E7">
      <w:r>
        <w:continuationSeparator/>
      </w:r>
    </w:p>
  </w:endnote>
  <w:endnote w:id="1">
    <w:p w:rsidR="007352E7" w:rsidRPr="007352E7" w:rsidRDefault="007352E7" w:rsidP="007352E7">
      <w:pPr>
        <w:rPr>
          <w:shd w:val="clear" w:color="auto" w:fill="FFFFFF"/>
        </w:rPr>
      </w:pPr>
      <w:r>
        <w:rPr>
          <w:rStyle w:val="EndnoteReference"/>
        </w:rPr>
        <w:endnoteRef/>
      </w:r>
      <w:r>
        <w:t xml:space="preserve"> </w:t>
      </w:r>
      <w:proofErr w:type="gramStart"/>
      <w:r>
        <w:rPr>
          <w:shd w:val="clear" w:color="auto" w:fill="FFFFFF"/>
        </w:rPr>
        <w:t>(Keynes,</w:t>
      </w:r>
      <w:r>
        <w:rPr>
          <w:rStyle w:val="apple-converted-space"/>
          <w:rFonts w:ascii="Georgia" w:hAnsi="Georgia"/>
          <w:color w:val="000033"/>
          <w:shd w:val="clear" w:color="auto" w:fill="FFFFFF"/>
        </w:rPr>
        <w:t> </w:t>
      </w:r>
      <w:r>
        <w:rPr>
          <w:rStyle w:val="Emphasis"/>
          <w:rFonts w:ascii="Georgia" w:hAnsi="Georgia"/>
          <w:color w:val="000033"/>
          <w:shd w:val="clear" w:color="auto" w:fill="FFFFFF"/>
        </w:rPr>
        <w:t>Laissez-Faire and Communism,</w:t>
      </w:r>
      <w:r>
        <w:rPr>
          <w:rStyle w:val="apple-converted-space"/>
          <w:rFonts w:ascii="Georgia" w:hAnsi="Georgia"/>
          <w:i/>
          <w:iCs/>
          <w:color w:val="000033"/>
          <w:shd w:val="clear" w:color="auto" w:fill="FFFFFF"/>
        </w:rPr>
        <w:t> </w:t>
      </w:r>
      <w:r>
        <w:rPr>
          <w:shd w:val="clear" w:color="auto" w:fill="FFFFFF"/>
        </w:rPr>
        <w:t>quoted in Hunt 1979: 377).</w:t>
      </w:r>
      <w:proofErr w:type="gramEnd"/>
    </w:p>
  </w:endnote>
  <w:endnote w:id="2">
    <w:p w:rsidR="00AB1FD0" w:rsidRDefault="00AB1FD0" w:rsidP="007352E7">
      <w:pPr>
        <w:pStyle w:val="NormalWeb"/>
      </w:pPr>
      <w:r>
        <w:rPr>
          <w:rStyle w:val="EndnoteReference"/>
        </w:rPr>
        <w:endnoteRef/>
      </w:r>
      <w:r>
        <w:t xml:space="preserve"> </w:t>
      </w:r>
      <w:hyperlink r:id="rId1" w:anchor="tthFrefAAB" w:history="1">
        <w:r>
          <w:rPr>
            <w:rStyle w:val="Hyperlink"/>
            <w:rFonts w:ascii="Verdana" w:hAnsi="Verdana"/>
            <w:color w:val="B85B5A"/>
            <w:sz w:val="19"/>
            <w:szCs w:val="19"/>
            <w:vertAlign w:val="superscript"/>
          </w:rPr>
          <w:t>1</w:t>
        </w:r>
      </w:hyperlink>
      <w:r>
        <w:t xml:space="preserve">Ïf all this has been established, it should be further known that the capital a person earns and acquires, if resulting from a craft, is the value realized from his </w:t>
      </w:r>
      <w:proofErr w:type="spellStart"/>
      <w:r>
        <w:t>labor</w:t>
      </w:r>
      <w:proofErr w:type="spellEnd"/>
      <w:r>
        <w:t xml:space="preserve">. This is the meaning of ‘acquired (capital)’. There is nothing here (originally) except the </w:t>
      </w:r>
      <w:proofErr w:type="spellStart"/>
      <w:r>
        <w:t>labor</w:t>
      </w:r>
      <w:proofErr w:type="spellEnd"/>
      <w:r>
        <w:t xml:space="preserve">, and (the </w:t>
      </w:r>
      <w:proofErr w:type="spellStart"/>
      <w:r>
        <w:t>labor</w:t>
      </w:r>
      <w:proofErr w:type="spellEnd"/>
      <w:r>
        <w:t>) is not desired by itself as acquired (capital, but the value realized from it).</w:t>
      </w:r>
    </w:p>
    <w:p w:rsidR="00AB1FD0" w:rsidRDefault="00AB1FD0" w:rsidP="007352E7">
      <w:pPr>
        <w:pStyle w:val="NormalWeb"/>
      </w:pPr>
      <w:r>
        <w:t xml:space="preserve">Some crafts are partly associated with other (crafts). Carpentry and weaving, for instance, are associated with wood and yarn (and the respective crafts needed for their production). However, in the two crafts (first mentioned), the </w:t>
      </w:r>
      <w:proofErr w:type="spellStart"/>
      <w:r>
        <w:t>labor</w:t>
      </w:r>
      <w:proofErr w:type="spellEnd"/>
      <w:r>
        <w:t xml:space="preserve"> (that goes into them) is more important, and its value is greater.</w:t>
      </w:r>
    </w:p>
    <w:p w:rsidR="00AB1FD0" w:rsidRDefault="00AB1FD0" w:rsidP="007352E7">
      <w:pPr>
        <w:pStyle w:val="NormalWeb"/>
      </w:pPr>
      <w:r>
        <w:t xml:space="preserve">If the profit results from something other than a craft, the value of the resulting profit and acquired (capital) must (also) include the value of the </w:t>
      </w:r>
      <w:proofErr w:type="spellStart"/>
      <w:r>
        <w:t>labor</w:t>
      </w:r>
      <w:proofErr w:type="spellEnd"/>
      <w:r>
        <w:t xml:space="preserve"> by which it was obtained. Without </w:t>
      </w:r>
      <w:proofErr w:type="spellStart"/>
      <w:r>
        <w:t>labor</w:t>
      </w:r>
      <w:proofErr w:type="spellEnd"/>
      <w:r>
        <w:t>, it would not have been acquired.</w:t>
      </w:r>
    </w:p>
    <w:p w:rsidR="00AB1FD0" w:rsidRDefault="00AB1FD0" w:rsidP="007352E7">
      <w:pPr>
        <w:pStyle w:val="NormalWeb"/>
      </w:pPr>
      <w:r>
        <w:t xml:space="preserve">In most such cases, the share of </w:t>
      </w:r>
      <w:proofErr w:type="spellStart"/>
      <w:r>
        <w:t>labor</w:t>
      </w:r>
      <w:proofErr w:type="spellEnd"/>
      <w:r>
        <w:t xml:space="preserve"> (in the profit) is obvious. A portion of the value, whether large or small, comes from (the </w:t>
      </w:r>
      <w:proofErr w:type="spellStart"/>
      <w:r>
        <w:t>labor</w:t>
      </w:r>
      <w:proofErr w:type="spellEnd"/>
      <w:r>
        <w:t xml:space="preserve">). The share of </w:t>
      </w:r>
      <w:proofErr w:type="spellStart"/>
      <w:r>
        <w:t>labor</w:t>
      </w:r>
      <w:proofErr w:type="spellEnd"/>
      <w:r>
        <w:t xml:space="preserve"> may be concealed. This is the case, for instance, with the prices of </w:t>
      </w:r>
      <w:proofErr w:type="spellStart"/>
      <w:r>
        <w:t>foodÂ</w:t>
      </w:r>
      <w:r>
        <w:softHyphen/>
        <w:t>stuffs</w:t>
      </w:r>
      <w:proofErr w:type="spellEnd"/>
      <w:r>
        <w:t xml:space="preserve">. The </w:t>
      </w:r>
      <w:proofErr w:type="spellStart"/>
      <w:r>
        <w:t>labor</w:t>
      </w:r>
      <w:proofErr w:type="spellEnd"/>
      <w:r>
        <w:t xml:space="preserve"> and expenditures that have gone into them show themselves in the price of grain, as we have stated before. But they are concealed (items) in regions where farming requires little care and few implements. Thus, only a few farmers are conscious of the (costs of </w:t>
      </w:r>
      <w:proofErr w:type="spellStart"/>
      <w:r>
        <w:t>labor</w:t>
      </w:r>
      <w:proofErr w:type="spellEnd"/>
      <w:r>
        <w:t xml:space="preserve"> and expenditures that have gone into their products).</w:t>
      </w:r>
    </w:p>
    <w:p w:rsidR="00AB1FD0" w:rsidRPr="0048730C" w:rsidRDefault="00AB1FD0" w:rsidP="007352E7">
      <w:pPr>
        <w:pStyle w:val="NormalWeb"/>
      </w:pPr>
      <w:r>
        <w:t xml:space="preserve">It has thus become clear that gains and profits, in their entirety or for the most part, are value realized from human </w:t>
      </w:r>
      <w:proofErr w:type="spellStart"/>
      <w:r>
        <w:t>labor</w:t>
      </w:r>
      <w:proofErr w:type="spellEnd"/>
      <w:r>
        <w:t xml:space="preserve">. The meaning of the word </w:t>
      </w:r>
      <w:proofErr w:type="spellStart"/>
      <w:r>
        <w:t>ßustenance</w:t>
      </w:r>
      <w:proofErr w:type="spellEnd"/>
      <w:r>
        <w:t xml:space="preserve">” has become clear. It is (the part of the profit) that is utilized. Thus, the meaning of the words “profit” and </w:t>
      </w:r>
      <w:proofErr w:type="spellStart"/>
      <w:r>
        <w:t>ßustenance</w:t>
      </w:r>
      <w:proofErr w:type="spellEnd"/>
      <w:r>
        <w:t>” has become clear. The meaning of both words has been explained.”</w:t>
      </w:r>
      <w:r>
        <w:rPr>
          <w:rStyle w:val="apple-converted-space"/>
          <w:rFonts w:ascii="Verdana" w:hAnsi="Verdana"/>
          <w:color w:val="333333"/>
          <w:sz w:val="19"/>
          <w:szCs w:val="19"/>
        </w:rPr>
        <w:t> </w:t>
      </w:r>
      <w:proofErr w:type="spellStart"/>
      <w:r w:rsidRPr="0048730C">
        <w:fldChar w:fldCharType="begin"/>
      </w:r>
      <w:r w:rsidRPr="0048730C">
        <w:instrText xml:space="preserve"> HYPERLINK "https://paulcockshott.wordpress.com/2016/07/23/not-even-wrong/" \l "khaldun1969muqaddimah" </w:instrText>
      </w:r>
      <w:r w:rsidRPr="0048730C">
        <w:fldChar w:fldCharType="separate"/>
      </w:r>
      <w:r w:rsidRPr="0048730C">
        <w:t>Khald¯un</w:t>
      </w:r>
      <w:proofErr w:type="spellEnd"/>
      <w:r w:rsidRPr="0048730C">
        <w:t xml:space="preserve"> et al. [1969]</w:t>
      </w:r>
      <w:r w:rsidRPr="0048730C">
        <w:fldChar w:fldCharType="end"/>
      </w:r>
      <w:r w:rsidRPr="0048730C">
        <w:t>,Book 1, Chapter 5, Section 1</w:t>
      </w:r>
    </w:p>
    <w:p w:rsidR="00AB1FD0" w:rsidRDefault="00AB1FD0" w:rsidP="007352E7">
      <w:pPr>
        <w:pStyle w:val="NormalWeb"/>
      </w:pPr>
      <w:proofErr w:type="spellStart"/>
      <w:r>
        <w:t>Ät</w:t>
      </w:r>
      <w:proofErr w:type="spellEnd"/>
      <w:r>
        <w:t xml:space="preserve"> all times and places, that is dear which it is difficult to come at, or which it costs much labour to acquire; and that cheap which is to be had easily, or with very little labour. Labour alone, therefore, never varying in its own value, is alone the ultimate and real standard by which the value of all commodities can at all times and places </w:t>
      </w:r>
      <w:proofErr w:type="gramStart"/>
      <w:r>
        <w:t>be</w:t>
      </w:r>
      <w:proofErr w:type="gramEnd"/>
      <w:r>
        <w:t xml:space="preserve"> estimated and compared. It is their real price; money is their nominal price only.”</w:t>
      </w:r>
      <w:r>
        <w:rPr>
          <w:rStyle w:val="apple-converted-space"/>
          <w:rFonts w:ascii="Verdana" w:hAnsi="Verdana"/>
          <w:color w:val="333333"/>
          <w:sz w:val="19"/>
          <w:szCs w:val="19"/>
        </w:rPr>
        <w:t> </w:t>
      </w:r>
      <w:hyperlink r:id="rId2" w:anchor="smith1974" w:history="1">
        <w:r>
          <w:rPr>
            <w:rStyle w:val="Hyperlink"/>
            <w:rFonts w:ascii="Verdana" w:hAnsi="Verdana"/>
            <w:color w:val="B85B5A"/>
            <w:sz w:val="19"/>
            <w:szCs w:val="19"/>
          </w:rPr>
          <w:t>Smith [1974]</w:t>
        </w:r>
      </w:hyperlink>
      <w:r>
        <w:t>,Page 136</w:t>
      </w:r>
    </w:p>
  </w:endnote>
  <w:endnote w:id="3">
    <w:p w:rsidR="00AB1FD0" w:rsidRDefault="00AB1FD0" w:rsidP="007352E7">
      <w:pPr>
        <w:pStyle w:val="EndnoteText"/>
      </w:pPr>
      <w:r>
        <w:rPr>
          <w:rStyle w:val="EndnoteReference"/>
        </w:rPr>
        <w:endnoteRef/>
      </w:r>
      <w:r>
        <w:t xml:space="preserve"> "It is admitted by everybody that demand and supply govern market price, but what is it [that] determines supply at a particular price? </w:t>
      </w:r>
      <w:proofErr w:type="gramStart"/>
      <w:r>
        <w:t>cost</w:t>
      </w:r>
      <w:proofErr w:type="gramEnd"/>
      <w:r>
        <w:t xml:space="preserve"> of production." Notes on Malthus, Works, II,</w:t>
      </w:r>
    </w:p>
  </w:endnote>
  <w:endnote w:id="4">
    <w:p w:rsidR="00AB1FD0" w:rsidRDefault="00AB1FD0" w:rsidP="007352E7">
      <w:pPr>
        <w:pStyle w:val="NormalWeb"/>
      </w:pPr>
      <w:r>
        <w:rPr>
          <w:rStyle w:val="EndnoteReference"/>
        </w:rPr>
        <w:endnoteRef/>
      </w:r>
      <w:r>
        <w:t xml:space="preserve"> </w:t>
      </w:r>
      <w:proofErr w:type="spellStart"/>
      <w:r>
        <w:t>Äs</w:t>
      </w:r>
      <w:proofErr w:type="spellEnd"/>
      <w:r>
        <w:t xml:space="preserve"> the exchangeable values of commodities are only social functions of those things, and have nothing at all to do with the natural qualities, we must first ask: What is the common social substance of all commodities? It is labour. To produce a commodity a certain amount of labour must be bestowed upon it, or worked up in it. And I say not only labour, but social labour. A man who produces an article for his own immediate use, to consume it himself, creates a product, but not a commodity. As a self-sustaining producer he has nothing to do with society. But to produce a commodity, a man must not only produce an article satisfying some social want, but his labour itself must form part and parcel of the total sum of labour expended by society. It must be subordinate to the division of labour within society. It is nothing without the other divisions of labour, and on its part is required to integrate them.</w:t>
      </w:r>
    </w:p>
  </w:endnote>
  <w:endnote w:id="5">
    <w:p w:rsidR="002D0BFB" w:rsidRDefault="002D0BFB" w:rsidP="0048730C">
      <w:r>
        <w:rPr>
          <w:rStyle w:val="EndnoteReference"/>
        </w:rPr>
        <w:endnoteRef/>
      </w:r>
      <w:r>
        <w:t xml:space="preserve"> Marx</w:t>
      </w:r>
    </w:p>
  </w:endnote>
  <w:endnote w:id="6">
    <w:p w:rsidR="008D23B7" w:rsidRDefault="008D23B7" w:rsidP="0048730C">
      <w:r>
        <w:rPr>
          <w:rStyle w:val="EndnoteReference"/>
        </w:rPr>
        <w:endnoteRef/>
      </w:r>
      <w:r>
        <w:t xml:space="preserve"> </w:t>
      </w:r>
      <w:r w:rsidRPr="008D23B7">
        <w:t>D. Ricardo, Principles of Political Economy and Taxation, p.55, Penguin edition.</w:t>
      </w:r>
    </w:p>
  </w:endnote>
  <w:endnote w:id="7">
    <w:p w:rsidR="00AB1FD0" w:rsidRDefault="00AB1FD0" w:rsidP="0048730C">
      <w:r>
        <w:rPr>
          <w:rStyle w:val="EndnoteReference"/>
        </w:rPr>
        <w:endnoteRef/>
      </w:r>
      <w:r>
        <w:t xml:space="preserve"> </w:t>
      </w:r>
      <w:proofErr w:type="spellStart"/>
      <w:r>
        <w:t>Hilferding</w:t>
      </w:r>
      <w:proofErr w:type="spellEnd"/>
      <w:r>
        <w:t xml:space="preserve"> noted that “value in the Marxist sense is an objective, quantitatively determined magnitude” (1975 [1904]: 159).</w:t>
      </w:r>
    </w:p>
  </w:endnote>
  <w:endnote w:id="8">
    <w:p w:rsidR="00AB1FD0" w:rsidRDefault="00AB1FD0" w:rsidP="007352E7">
      <w:pPr>
        <w:pStyle w:val="NormalWeb"/>
      </w:pPr>
      <w:r>
        <w:rPr>
          <w:rStyle w:val="EndnoteReference"/>
        </w:rPr>
        <w:endnoteRef/>
      </w:r>
      <w:r>
        <w:t xml:space="preserve"> If we consider commodities as values, we consider them exclusively under the single aspect of realized, fixed, or, if you like, crystallized social labour. In this respect they can differ only by representing greater or smaller quantities of labour, as, for example, a greater amount of labour may be worked up in a silken handkerchief than in a brick. But how does one measure quantities of labour? By the time the labour lasts, in measuring the labour by the hour, the day, etc. Of course, to apply this measure, all sorts of labour are reduced to average or simple labour as their unit. We arrive, therefore, at this conclusion. A commodity has a value, because it is a crystallization of social labour. The greatness of its value, or its relative value, depends upon the greater or less amount of that social substance contained in it; that is to say, on the relative mass of labour necessary for its production. The relative values of commodities are, therefore, determined by the respective quantities or amounts of labour, worked up, realized, fixed in them. The correlative quantities of commodities which can be produced in the same time of labour are equal. Or the value of one commodity is to the value of another commodity as the quantity of labour fixed in the one is to the quantity of labour fixed in the other.”</w:t>
      </w:r>
      <w:r>
        <w:rPr>
          <w:rStyle w:val="apple-converted-space"/>
          <w:rFonts w:ascii="Verdana" w:hAnsi="Verdana"/>
          <w:color w:val="333333"/>
          <w:sz w:val="19"/>
          <w:szCs w:val="19"/>
        </w:rPr>
        <w:t> </w:t>
      </w:r>
      <w:hyperlink r:id="rId3" w:anchor="marx1910value" w:history="1">
        <w:r>
          <w:rPr>
            <w:rStyle w:val="Hyperlink"/>
            <w:rFonts w:ascii="Verdana" w:hAnsi="Verdana"/>
            <w:color w:val="B85B5A"/>
            <w:sz w:val="19"/>
            <w:szCs w:val="19"/>
          </w:rPr>
          <w:t>Marx [1910]</w:t>
        </w:r>
      </w:hyperlink>
      <w:r>
        <w:t>,Section 6</w:t>
      </w:r>
    </w:p>
  </w:endnote>
  <w:endnote w:id="9">
    <w:p w:rsidR="008D23B7" w:rsidRDefault="008D23B7" w:rsidP="007352E7">
      <w:pPr>
        <w:pStyle w:val="EndnoteText"/>
      </w:pPr>
      <w:r>
        <w:rPr>
          <w:rStyle w:val="EndnoteReference"/>
        </w:rPr>
        <w:endnoteRef/>
      </w:r>
      <w:r>
        <w:t xml:space="preserve"> </w:t>
      </w:r>
      <w:r>
        <w:rPr>
          <w:shd w:val="clear" w:color="auto" w:fill="FFFFFF"/>
        </w:rPr>
        <w:t>11: 465</w:t>
      </w:r>
    </w:p>
  </w:endnote>
  <w:endnote w:id="10">
    <w:p w:rsidR="00483F9D" w:rsidRPr="008D23B7" w:rsidRDefault="00483F9D" w:rsidP="00483F9D">
      <w:pPr>
        <w:pStyle w:val="NormalWeb"/>
      </w:pPr>
      <w:r>
        <w:rPr>
          <w:rStyle w:val="EndnoteReference"/>
        </w:rPr>
        <w:endnoteRef/>
      </w:r>
      <w:r>
        <w:t xml:space="preserve"> </w:t>
      </w:r>
      <w:r w:rsidRPr="008D23B7">
        <w:t xml:space="preserve">“Every child knows that any nation that stopped working, not for a year, but let us say, just for a few weeks, would perish”, explained Marx. Broadly speaking, the things we need have to be produced in certain quantities and then distributed according to the requirements of society. This constitutes the economic laws of all societies, including capitalism.  “And every child knows, too, that the amounts of products corresponding to the differing amounts of needs, demand differing and quantitatively determined amounts of society’s aggregate labour”, continued Marx. 3. Letter from Marx to </w:t>
      </w:r>
      <w:proofErr w:type="spellStart"/>
      <w:r w:rsidRPr="008D23B7">
        <w:t>Kugelmann</w:t>
      </w:r>
      <w:proofErr w:type="spellEnd"/>
      <w:r w:rsidRPr="008D23B7">
        <w:t xml:space="preserve">, 11 July 1868, MECW, vol.43, </w:t>
      </w:r>
      <w:proofErr w:type="gramStart"/>
      <w:r w:rsidRPr="008D23B7">
        <w:t>pp.68</w:t>
      </w:r>
      <w:proofErr w:type="gramEnd"/>
      <w:r w:rsidRPr="008D23B7">
        <w:t>-69.</w:t>
      </w:r>
    </w:p>
    <w:p w:rsidR="00483F9D" w:rsidRDefault="00483F9D" w:rsidP="00483F9D">
      <w:pPr>
        <w:pStyle w:val="EndnoteText"/>
      </w:pPr>
    </w:p>
  </w:endnote>
  <w:endnote w:id="11">
    <w:p w:rsidR="008D23B7" w:rsidRDefault="008D23B7" w:rsidP="007352E7">
      <w:pPr>
        <w:pStyle w:val="EndnoteText"/>
        <w:rPr>
          <w:shd w:val="clear" w:color="auto" w:fill="FFFFFF"/>
        </w:rPr>
      </w:pPr>
      <w:r>
        <w:rPr>
          <w:rStyle w:val="EndnoteReference"/>
        </w:rPr>
        <w:endnoteRef/>
      </w:r>
      <w:r>
        <w:t xml:space="preserve"> </w:t>
      </w:r>
      <w:r w:rsidRPr="002D0BFB">
        <w:rPr>
          <w:shd w:val="clear" w:color="auto" w:fill="FFFFFF"/>
        </w:rPr>
        <w:t>ibid.: 383)</w:t>
      </w:r>
    </w:p>
    <w:p w:rsidR="004C1A13" w:rsidRDefault="004C1A13" w:rsidP="007352E7">
      <w:pPr>
        <w:pStyle w:val="EndnoteText"/>
      </w:pPr>
    </w:p>
  </w:endnote>
  <w:endnote w:id="12">
    <w:p w:rsidR="004C1A13" w:rsidRDefault="004C1A13" w:rsidP="007352E7">
      <w:r>
        <w:rPr>
          <w:rStyle w:val="EndnoteReference"/>
        </w:rPr>
        <w:endnoteRef/>
      </w:r>
      <w:r>
        <w:t xml:space="preserve"> </w:t>
      </w:r>
      <w:r>
        <w:rPr>
          <w:rFonts w:ascii="Georgia" w:hAnsi="Georgia"/>
          <w:color w:val="000000"/>
          <w:sz w:val="30"/>
          <w:szCs w:val="30"/>
          <w:shd w:val="clear" w:color="auto" w:fill="FFFFFF"/>
        </w:rPr>
        <w:t>“</w:t>
      </w:r>
      <w:r w:rsidRPr="004C1A13">
        <w:t>The reason for this reduction is that in the midst of the accidental and ever-fluctuating exchange relations between the products, the labour-time socially necessary to produce them asserts itself as a regulative law of nature. In the same way, the law of gravity asserts itself when a person’s house collapses on top of him. The determination of the magnitude of value by labour-time is therefore a secret hidden under the apparent movements in the relative values of commodities.” 11 K. Marx, Capital, vol.1 pp.167-8.</w:t>
      </w:r>
    </w:p>
  </w:endnote>
  <w:endnote w:id="13">
    <w:p w:rsidR="008F78E6" w:rsidRDefault="008F78E6" w:rsidP="007352E7">
      <w:r>
        <w:rPr>
          <w:rStyle w:val="EndnoteReference"/>
        </w:rPr>
        <w:endnoteRef/>
      </w:r>
      <w:r>
        <w:t xml:space="preserve"> </w:t>
      </w:r>
      <w:r>
        <w:rPr>
          <w:shd w:val="clear" w:color="auto" w:fill="FFFFFF"/>
        </w:rPr>
        <w:t>“The reason for this reduction is that in the midst of the accidental and ever-fluctuating exchange relations between the products, the labour-time socially necessary to produce them asserts itself as a regulative law of nature. In the same way, the law of gravity asserts itself when a person’s house collapses on top of him. The determination of the magnitude of value by labour-time is therefore a secret hidden under the apparent movements in the relative values of commodities.” 11</w:t>
      </w:r>
      <w:r w:rsidRPr="004858E8">
        <w:rPr>
          <w:shd w:val="clear" w:color="auto" w:fill="FFFFFF"/>
        </w:rPr>
        <w:t xml:space="preserve"> </w:t>
      </w:r>
      <w:r>
        <w:rPr>
          <w:shd w:val="clear" w:color="auto" w:fill="FFFFFF"/>
        </w:rPr>
        <w:t>K. Marx, Capital, vol.1</w:t>
      </w:r>
      <w:r w:rsidRPr="004858E8">
        <w:rPr>
          <w:shd w:val="clear" w:color="auto" w:fill="FFFFFF"/>
        </w:rPr>
        <w:t xml:space="preserve"> </w:t>
      </w:r>
      <w:r>
        <w:rPr>
          <w:shd w:val="clear" w:color="auto" w:fill="FFFFFF"/>
        </w:rPr>
        <w:t>pp.167-8.</w:t>
      </w:r>
    </w:p>
    <w:p w:rsidR="008F78E6" w:rsidRDefault="008F78E6" w:rsidP="007352E7">
      <w:pPr>
        <w:pStyle w:val="EndnoteText"/>
      </w:pPr>
    </w:p>
  </w:endnote>
  <w:endnote w:id="14">
    <w:p w:rsidR="008F78E6" w:rsidRDefault="008F78E6" w:rsidP="007352E7">
      <w:pPr>
        <w:pStyle w:val="EndnoteText"/>
      </w:pPr>
      <w:r>
        <w:rPr>
          <w:rStyle w:val="EndnoteReference"/>
        </w:rPr>
        <w:endnoteRef/>
      </w:r>
      <w:r>
        <w:t xml:space="preserve"> The history of this is long, starting with Robin Murray in the 1970s, G </w:t>
      </w:r>
      <w:proofErr w:type="spellStart"/>
      <w:r>
        <w:t>Carchedi</w:t>
      </w:r>
      <w:proofErr w:type="spellEnd"/>
      <w:r>
        <w:t xml:space="preserve"> in the 1980s, Alan Freeman and Andrew </w:t>
      </w:r>
      <w:proofErr w:type="spellStart"/>
      <w:r>
        <w:t>Kliman</w:t>
      </w:r>
      <w:proofErr w:type="spellEnd"/>
      <w:r>
        <w:t xml:space="preserve"> in the 1990s and culminating in Fred Moseley’s summary of the transformation issue in his book, Money and Totality.</w:t>
      </w:r>
    </w:p>
  </w:endnote>
  <w:endnote w:id="15">
    <w:p w:rsidR="00F916BE" w:rsidRDefault="00F916BE">
      <w:pPr>
        <w:pStyle w:val="EndnoteText"/>
      </w:pPr>
      <w:r>
        <w:rPr>
          <w:rStyle w:val="EndnoteReference"/>
        </w:rPr>
        <w:endnoteRef/>
      </w:r>
      <w:r>
        <w:t xml:space="preserve"> Jevons</w:t>
      </w:r>
    </w:p>
  </w:endnote>
  <w:endnote w:id="16">
    <w:p w:rsidR="00EB64B1" w:rsidRDefault="00EB64B1" w:rsidP="007352E7">
      <w:r>
        <w:rPr>
          <w:rStyle w:val="EndnoteReference"/>
        </w:rPr>
        <w:endnoteRef/>
      </w:r>
      <w:r>
        <w:t xml:space="preserve"> Among others it was notably Gustav Cassel who strove for the abolition of the marginal utility theory because of its vicious circularity. Although the theory was supposed to explain prices, prices were made use of in the explanation of marginal utilities. As business is transacted in terms of measurable quantities, money and prices, in Cassel’s view the analysis of those transactions required nothing but price concepts, so that economics had no need of any theory of value. On the assumption that economic relationships are determined by a general “scarcity,” Cassel saw the task of economics as the optimal adaptation of people’s various wants to the insufficient means available for their satisfaction. The derivation of prices from the scarcity of goods can of course only explain one price by another and leaves the question of what lies behind prices unanswered.</w:t>
      </w:r>
      <w:r>
        <w:rPr>
          <w:rStyle w:val="apple-converted-space"/>
          <w:rFonts w:ascii="Georgia" w:hAnsi="Georgia"/>
          <w:color w:val="000000"/>
          <w:sz w:val="27"/>
          <w:szCs w:val="27"/>
        </w:rPr>
        <w:t> </w:t>
      </w:r>
    </w:p>
    <w:p w:rsidR="00EB64B1" w:rsidRDefault="00EB64B1" w:rsidP="007352E7">
      <w:pPr>
        <w:pStyle w:val="EndnoteText"/>
      </w:pPr>
    </w:p>
  </w:endnote>
  <w:endnote w:id="17">
    <w:p w:rsidR="00581A18" w:rsidRPr="008A1CC8" w:rsidRDefault="00581A18" w:rsidP="00581A18">
      <w:r>
        <w:rPr>
          <w:rStyle w:val="EndnoteReference"/>
        </w:rPr>
        <w:endnoteRef/>
      </w:r>
      <w:r>
        <w:t xml:space="preserve"> </w:t>
      </w:r>
      <w:r w:rsidRPr="008A1CC8">
        <w:t>Revealed preference theory, pioneered by </w:t>
      </w:r>
      <w:hyperlink r:id="rId4" w:tooltip="United States" w:history="1">
        <w:r w:rsidRPr="008A1CC8">
          <w:t>American</w:t>
        </w:r>
      </w:hyperlink>
      <w:r w:rsidRPr="008A1CC8">
        <w:t> </w:t>
      </w:r>
      <w:hyperlink r:id="rId5" w:tooltip="Economist" w:history="1">
        <w:r w:rsidRPr="008A1CC8">
          <w:t>economist</w:t>
        </w:r>
      </w:hyperlink>
      <w:r w:rsidRPr="008A1CC8">
        <w:t> </w:t>
      </w:r>
      <w:hyperlink r:id="rId6" w:tooltip="Paul Samuelson" w:history="1">
        <w:r w:rsidRPr="008A1CC8">
          <w:t>Paul Samuelson</w:t>
        </w:r>
      </w:hyperlink>
      <w:r w:rsidRPr="008A1CC8">
        <w:t>,</w:t>
      </w:r>
      <w:hyperlink r:id="rId7" w:anchor="cite_note-Samuelson1938-1" w:history="1">
        <w:r w:rsidRPr="008A1CC8">
          <w:t>[1]</w:t>
        </w:r>
      </w:hyperlink>
      <w:r w:rsidRPr="008A1CC8">
        <w:t xml:space="preserve"> is a method of </w:t>
      </w:r>
      <w:proofErr w:type="spellStart"/>
      <w:r w:rsidRPr="008A1CC8">
        <w:t>analyzing</w:t>
      </w:r>
      <w:proofErr w:type="spellEnd"/>
      <w:r w:rsidRPr="008A1CC8">
        <w:t xml:space="preserve"> choices made by individuals, mostly used for comparing the influence of policies on </w:t>
      </w:r>
      <w:hyperlink r:id="rId8" w:tooltip="Consumer behavior" w:history="1">
        <w:r w:rsidRPr="008A1CC8">
          <w:t xml:space="preserve">consumer </w:t>
        </w:r>
        <w:proofErr w:type="spellStart"/>
        <w:r w:rsidRPr="008A1CC8">
          <w:t>behavior</w:t>
        </w:r>
        <w:proofErr w:type="spellEnd"/>
      </w:hyperlink>
      <w:r w:rsidRPr="008A1CC8">
        <w:t>. These models assume that the </w:t>
      </w:r>
      <w:hyperlink r:id="rId9" w:tooltip="Preference (economics)" w:history="1">
        <w:r w:rsidRPr="008A1CC8">
          <w:t>preferences</w:t>
        </w:r>
      </w:hyperlink>
      <w:r w:rsidRPr="008A1CC8">
        <w:t> of consumers can be </w:t>
      </w:r>
      <w:hyperlink r:id="rId10" w:tooltip="Preference revelation" w:history="1">
        <w:r w:rsidRPr="008A1CC8">
          <w:t>revealed</w:t>
        </w:r>
      </w:hyperlink>
      <w:r w:rsidRPr="008A1CC8">
        <w:t> by their purchasing habits. Revealed preference theory came about because existing theories of consumer </w:t>
      </w:r>
      <w:hyperlink r:id="rId11" w:tooltip="Demand" w:history="1">
        <w:r w:rsidRPr="008A1CC8">
          <w:t>demand</w:t>
        </w:r>
      </w:hyperlink>
      <w:r w:rsidRPr="008A1CC8">
        <w:t> were based on a diminishing </w:t>
      </w:r>
      <w:hyperlink r:id="rId12" w:tooltip="Marginal rate of substitution" w:history="1">
        <w:r w:rsidRPr="008A1CC8">
          <w:t>marginal rate of substitution</w:t>
        </w:r>
      </w:hyperlink>
      <w:r w:rsidRPr="008A1CC8">
        <w:t> (MRS). This diminishing MRS relied on the assumption that consumers make consumption decisions to maximize their </w:t>
      </w:r>
      <w:hyperlink r:id="rId13" w:tooltip="Utility" w:history="1">
        <w:r w:rsidRPr="008A1CC8">
          <w:t>utility</w:t>
        </w:r>
      </w:hyperlink>
      <w:r w:rsidRPr="008A1CC8">
        <w:t>. While utility maximization was not a controversial assumption, the </w:t>
      </w:r>
      <w:hyperlink r:id="rId14" w:tooltip="Consumer theory" w:history="1">
        <w:r w:rsidRPr="008A1CC8">
          <w:t>underlying utility functions</w:t>
        </w:r>
      </w:hyperlink>
      <w:r w:rsidRPr="008A1CC8">
        <w:t xml:space="preserve"> could not be measured with great certainty. Revealed preference theory was a means to reconcile demand theory by defining utility functions by observing </w:t>
      </w:r>
      <w:proofErr w:type="spellStart"/>
      <w:r w:rsidRPr="008A1CC8">
        <w:t>behavior</w:t>
      </w:r>
      <w:proofErr w:type="spellEnd"/>
      <w:r w:rsidRPr="008A1CC8">
        <w:t>.</w:t>
      </w:r>
    </w:p>
  </w:endnote>
  <w:endnote w:id="18">
    <w:p w:rsidR="005E76A8" w:rsidRDefault="005E76A8" w:rsidP="008A1CC8">
      <w:r>
        <w:rPr>
          <w:rStyle w:val="EndnoteReference"/>
        </w:rPr>
        <w:endnoteRef/>
      </w:r>
      <w:r>
        <w:t xml:space="preserve"> 22</w:t>
      </w:r>
      <w:r w:rsidRPr="004858E8">
        <w:rPr>
          <w:shd w:val="clear" w:color="auto" w:fill="FFFFFF"/>
        </w:rPr>
        <w:t xml:space="preserve"> </w:t>
      </w:r>
      <w:r>
        <w:rPr>
          <w:shd w:val="clear" w:color="auto" w:fill="FFFFFF"/>
        </w:rPr>
        <w:t>MECW, vol.48, p.136</w:t>
      </w:r>
    </w:p>
  </w:endnote>
  <w:endnote w:id="19">
    <w:p w:rsidR="00AB1FD0" w:rsidRDefault="00AB1FD0" w:rsidP="008A1CC8">
      <w:r>
        <w:rPr>
          <w:rStyle w:val="EndnoteReference"/>
        </w:rPr>
        <w:endnoteRef/>
      </w:r>
      <w:r>
        <w:t xml:space="preserve"> </w:t>
      </w:r>
      <w:proofErr w:type="gramStart"/>
      <w:r>
        <w:t>[</w:t>
      </w:r>
      <w:proofErr w:type="spellStart"/>
      <w:r>
        <w:fldChar w:fldCharType="begin"/>
      </w:r>
      <w:r>
        <w:instrText xml:space="preserve"> HYPERLINK "https://paulcockshott.wordpress.com/2016/07/23/not-even-wrong/" \l "woit2002string" </w:instrText>
      </w:r>
      <w:r>
        <w:fldChar w:fldCharType="separate"/>
      </w:r>
      <w:r>
        <w:rPr>
          <w:rStyle w:val="Hyperlink"/>
          <w:rFonts w:ascii="Verdana" w:hAnsi="Verdana"/>
          <w:color w:val="B85B5A"/>
          <w:sz w:val="19"/>
          <w:szCs w:val="19"/>
        </w:rPr>
        <w:t>Woit</w:t>
      </w:r>
      <w:proofErr w:type="spellEnd"/>
      <w:r>
        <w:rPr>
          <w:rStyle w:val="Hyperlink"/>
          <w:rFonts w:ascii="Verdana" w:hAnsi="Verdana"/>
          <w:color w:val="B85B5A"/>
          <w:sz w:val="19"/>
          <w:szCs w:val="19"/>
        </w:rPr>
        <w:t>, 2002</w:t>
      </w:r>
      <w:r>
        <w:fldChar w:fldCharType="end"/>
      </w:r>
      <w:r>
        <w:t>].</w:t>
      </w:r>
      <w:proofErr w:type="gramEnd"/>
    </w:p>
  </w:endnote>
  <w:endnote w:id="20">
    <w:p w:rsidR="003232C5" w:rsidRDefault="003232C5" w:rsidP="008A1CC8">
      <w:r>
        <w:rPr>
          <w:rStyle w:val="EndnoteReference"/>
        </w:rPr>
        <w:endnoteRef/>
      </w:r>
      <w:r>
        <w:t xml:space="preserve"> Moseley on Keynes</w:t>
      </w:r>
    </w:p>
  </w:endnote>
  <w:endnote w:id="21">
    <w:p w:rsidR="00964AD7" w:rsidRDefault="00964AD7" w:rsidP="008A1CC8">
      <w:r>
        <w:rPr>
          <w:rStyle w:val="EndnoteReference"/>
        </w:rPr>
        <w:endnoteRef/>
      </w:r>
      <w:r>
        <w:t xml:space="preserve"> </w:t>
      </w:r>
      <w:proofErr w:type="spellStart"/>
      <w:r>
        <w:t>Cockshott</w:t>
      </w:r>
      <w:proofErr w:type="spellEnd"/>
      <w:r>
        <w:t xml:space="preserve">, W.P., and Cottrell, A., 1997a. Labour Time versus Alternative Value Bases: A research note, </w:t>
      </w:r>
      <w:r>
        <w:rPr>
          <w:rFonts w:ascii="Garamond-Italic" w:hAnsi="Garamond-Italic" w:cs="Garamond-Italic"/>
          <w:i/>
          <w:iCs/>
        </w:rPr>
        <w:t>Cambridge Journal of Economics</w:t>
      </w:r>
      <w:r>
        <w:t xml:space="preserve">, 21, pp. 545-9.  </w:t>
      </w:r>
      <w:proofErr w:type="spellStart"/>
      <w:r>
        <w:t>Cockshott</w:t>
      </w:r>
      <w:proofErr w:type="spellEnd"/>
      <w:r>
        <w:t xml:space="preserve">, W.P., and Cottrell, A., 1997b. </w:t>
      </w:r>
      <w:proofErr w:type="gramStart"/>
      <w:r>
        <w:t>The Scientific Status of the Labour Theory of Value.</w:t>
      </w:r>
      <w:proofErr w:type="gramEnd"/>
      <w:r>
        <w:t xml:space="preserve"> In: Eastern Economic Association, </w:t>
      </w:r>
      <w:r>
        <w:rPr>
          <w:rFonts w:ascii="Garamond-Italic" w:hAnsi="Garamond-Italic" w:cs="Garamond-Italic"/>
          <w:i/>
          <w:iCs/>
        </w:rPr>
        <w:t>Fourth mini-conference on Value Theory</w:t>
      </w:r>
      <w:r>
        <w:t>. Washington, DC, United States, April 3-6l. Available at: &lt;http://www.wfu.edu/~cottrell/eea97.pdf&gt;.</w:t>
      </w:r>
    </w:p>
  </w:endnote>
  <w:endnote w:id="22">
    <w:p w:rsidR="00964AD7" w:rsidRDefault="00964AD7" w:rsidP="008A1CC8">
      <w:r>
        <w:rPr>
          <w:rStyle w:val="EndnoteReference"/>
        </w:rPr>
        <w:endnoteRef/>
      </w:r>
      <w:r w:rsidR="008A1CC8">
        <w:t xml:space="preserve"> h</w:t>
      </w:r>
      <w:r w:rsidRPr="00542772">
        <w:t>ttp://www.anwarshaikhecon.org/sortable/images/docs/publications/political_economy/1998/1-labthvalue.pdf</w:t>
      </w:r>
    </w:p>
  </w:endnote>
  <w:endnote w:id="23">
    <w:p w:rsidR="00964AD7" w:rsidRDefault="00964AD7" w:rsidP="008A1CC8">
      <w:r>
        <w:rPr>
          <w:rStyle w:val="EndnoteReference"/>
        </w:rPr>
        <w:endnoteRef/>
      </w:r>
      <w:r>
        <w:t xml:space="preserve"> </w:t>
      </w:r>
      <w:r w:rsidRPr="00542772">
        <w:t>http://gesd.free.fr/carchedi815.pdf</w:t>
      </w:r>
    </w:p>
  </w:endnote>
  <w:endnote w:id="24">
    <w:p w:rsidR="003232C5" w:rsidRDefault="003232C5" w:rsidP="008A1CC8">
      <w:r>
        <w:rPr>
          <w:rStyle w:val="EndnoteReference"/>
        </w:rPr>
        <w:endnoteRef/>
      </w:r>
      <w:r>
        <w:t xml:space="preserve"> Authors</w:t>
      </w:r>
    </w:p>
  </w:endnote>
  <w:endnote w:id="25">
    <w:p w:rsidR="00BF7C3F" w:rsidRDefault="00BF7C3F" w:rsidP="008A1CC8">
      <w:r>
        <w:rPr>
          <w:rStyle w:val="EndnoteReference"/>
        </w:rPr>
        <w:endnoteRef/>
      </w:r>
      <w:r>
        <w:t xml:space="preserve"> </w:t>
      </w:r>
      <w:proofErr w:type="spellStart"/>
      <w:r>
        <w:t>Carchedi</w:t>
      </w:r>
      <w:proofErr w:type="spellEnd"/>
    </w:p>
  </w:endnote>
  <w:endnote w:id="26">
    <w:p w:rsidR="0017118C" w:rsidRPr="008A1CC8" w:rsidRDefault="0017118C" w:rsidP="008A1CC8">
      <w:r>
        <w:rPr>
          <w:rStyle w:val="EndnoteReference"/>
        </w:rPr>
        <w:endnoteRef/>
      </w:r>
      <w:r>
        <w:t xml:space="preserve"> But see this.  </w:t>
      </w:r>
      <w:r w:rsidRPr="0048730C">
        <w:rPr>
          <w:i/>
          <w:shd w:val="clear" w:color="auto" w:fill="FFFFFF"/>
        </w:rPr>
        <w:t>“Economic prosperity is…dependent on a political and social atmosphere which is congenial to the average businessman.”  “Unemployment, I must repeat, exists because employers have been deprived of profit. The loss of profit may be due to all sorts of causes. But, short of going over to Communism, there is no possible means of curing unemployment except by restoring to employers a proper margin of profit.”~</w:t>
      </w:r>
      <w:r w:rsidRPr="0048730C">
        <w:rPr>
          <w:shd w:val="clear" w:color="auto" w:fill="FFFFFF"/>
        </w:rPr>
        <w:t xml:space="preserve">   </w:t>
      </w:r>
      <w:r w:rsidRPr="0048730C">
        <w:t xml:space="preserve">John Maynard Keynes, “Proposals for a Revenue Tariff,” The New Statesman and Nation (March 7, 1931), reprinted in Essays in Persuasion. </w:t>
      </w:r>
    </w:p>
  </w:endnote>
  <w:endnote w:id="27">
    <w:p w:rsidR="00834DE0" w:rsidRDefault="00834DE0" w:rsidP="008A1CC8">
      <w:r>
        <w:rPr>
          <w:rStyle w:val="EndnoteReference"/>
        </w:rPr>
        <w:endnoteRef/>
      </w:r>
      <w:r>
        <w:t xml:space="preserve"> </w:t>
      </w:r>
      <w:proofErr w:type="gramStart"/>
      <w:r>
        <w:rPr>
          <w:shd w:val="clear" w:color="auto" w:fill="FFFFFF"/>
        </w:rPr>
        <w:t>” (GT: 150).</w:t>
      </w:r>
      <w:proofErr w:type="gramEnd"/>
    </w:p>
  </w:endnote>
  <w:endnote w:id="28">
    <w:p w:rsidR="00E1042B" w:rsidRDefault="00E1042B" w:rsidP="007352E7">
      <w:pPr>
        <w:rPr>
          <w:rStyle w:val="Hyperlink"/>
        </w:rPr>
      </w:pPr>
      <w:r>
        <w:rPr>
          <w:rStyle w:val="EndnoteReference"/>
        </w:rPr>
        <w:endnoteRef/>
      </w:r>
      <w:r>
        <w:t xml:space="preserve"> </w:t>
      </w:r>
      <w:hyperlink r:id="rId15" w:history="1">
        <w:r w:rsidRPr="00B844CF">
          <w:rPr>
            <w:rStyle w:val="Hyperlink"/>
          </w:rPr>
          <w:t>https://www.marxists.org/archive/mattick-paul/1974/crisis/ch01.htm</w:t>
        </w:r>
      </w:hyperlink>
      <w:r w:rsidR="00834DE0">
        <w:rPr>
          <w:rStyle w:val="Hyperlink"/>
        </w:rPr>
        <w:t xml:space="preserve"> </w:t>
      </w:r>
    </w:p>
    <w:p w:rsidR="00E1042B" w:rsidRDefault="00834DE0" w:rsidP="00596389">
      <w:r>
        <w:rPr>
          <w:rStyle w:val="Hyperlink"/>
        </w:rPr>
        <w:t xml:space="preserve">Keynes: </w:t>
      </w:r>
      <w:r>
        <w:rPr>
          <w:shd w:val="clear" w:color="auto" w:fill="FFFFFF"/>
        </w:rPr>
        <w:t>(ibid.: 162)</w:t>
      </w:r>
    </w:p>
  </w:endnote>
  <w:endnote w:id="29">
    <w:p w:rsidR="009E5B20" w:rsidRPr="00596389" w:rsidRDefault="009E5B20">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A64" w:rsidRDefault="00604A64" w:rsidP="007352E7">
      <w:r>
        <w:separator/>
      </w:r>
    </w:p>
  </w:footnote>
  <w:footnote w:type="continuationSeparator" w:id="0">
    <w:p w:rsidR="00604A64" w:rsidRDefault="00604A64" w:rsidP="00735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8A0"/>
    <w:multiLevelType w:val="hybridMultilevel"/>
    <w:tmpl w:val="02E0CAC8"/>
    <w:lvl w:ilvl="0" w:tplc="F1BA2C2C">
      <w:start w:val="1"/>
      <w:numFmt w:val="bullet"/>
      <w:lvlText w:val="•"/>
      <w:lvlJc w:val="left"/>
      <w:pPr>
        <w:tabs>
          <w:tab w:val="num" w:pos="720"/>
        </w:tabs>
        <w:ind w:left="720" w:hanging="360"/>
      </w:pPr>
      <w:rPr>
        <w:rFonts w:ascii="Arial" w:hAnsi="Arial" w:hint="default"/>
      </w:rPr>
    </w:lvl>
    <w:lvl w:ilvl="1" w:tplc="179E5976" w:tentative="1">
      <w:start w:val="1"/>
      <w:numFmt w:val="bullet"/>
      <w:lvlText w:val="•"/>
      <w:lvlJc w:val="left"/>
      <w:pPr>
        <w:tabs>
          <w:tab w:val="num" w:pos="1440"/>
        </w:tabs>
        <w:ind w:left="1440" w:hanging="360"/>
      </w:pPr>
      <w:rPr>
        <w:rFonts w:ascii="Arial" w:hAnsi="Arial" w:hint="default"/>
      </w:rPr>
    </w:lvl>
    <w:lvl w:ilvl="2" w:tplc="71E02696" w:tentative="1">
      <w:start w:val="1"/>
      <w:numFmt w:val="bullet"/>
      <w:lvlText w:val="•"/>
      <w:lvlJc w:val="left"/>
      <w:pPr>
        <w:tabs>
          <w:tab w:val="num" w:pos="2160"/>
        </w:tabs>
        <w:ind w:left="2160" w:hanging="360"/>
      </w:pPr>
      <w:rPr>
        <w:rFonts w:ascii="Arial" w:hAnsi="Arial" w:hint="default"/>
      </w:rPr>
    </w:lvl>
    <w:lvl w:ilvl="3" w:tplc="BB72802E" w:tentative="1">
      <w:start w:val="1"/>
      <w:numFmt w:val="bullet"/>
      <w:lvlText w:val="•"/>
      <w:lvlJc w:val="left"/>
      <w:pPr>
        <w:tabs>
          <w:tab w:val="num" w:pos="2880"/>
        </w:tabs>
        <w:ind w:left="2880" w:hanging="360"/>
      </w:pPr>
      <w:rPr>
        <w:rFonts w:ascii="Arial" w:hAnsi="Arial" w:hint="default"/>
      </w:rPr>
    </w:lvl>
    <w:lvl w:ilvl="4" w:tplc="FC18C252" w:tentative="1">
      <w:start w:val="1"/>
      <w:numFmt w:val="bullet"/>
      <w:lvlText w:val="•"/>
      <w:lvlJc w:val="left"/>
      <w:pPr>
        <w:tabs>
          <w:tab w:val="num" w:pos="3600"/>
        </w:tabs>
        <w:ind w:left="3600" w:hanging="360"/>
      </w:pPr>
      <w:rPr>
        <w:rFonts w:ascii="Arial" w:hAnsi="Arial" w:hint="default"/>
      </w:rPr>
    </w:lvl>
    <w:lvl w:ilvl="5" w:tplc="4212FFA4" w:tentative="1">
      <w:start w:val="1"/>
      <w:numFmt w:val="bullet"/>
      <w:lvlText w:val="•"/>
      <w:lvlJc w:val="left"/>
      <w:pPr>
        <w:tabs>
          <w:tab w:val="num" w:pos="4320"/>
        </w:tabs>
        <w:ind w:left="4320" w:hanging="360"/>
      </w:pPr>
      <w:rPr>
        <w:rFonts w:ascii="Arial" w:hAnsi="Arial" w:hint="default"/>
      </w:rPr>
    </w:lvl>
    <w:lvl w:ilvl="6" w:tplc="0552704E" w:tentative="1">
      <w:start w:val="1"/>
      <w:numFmt w:val="bullet"/>
      <w:lvlText w:val="•"/>
      <w:lvlJc w:val="left"/>
      <w:pPr>
        <w:tabs>
          <w:tab w:val="num" w:pos="5040"/>
        </w:tabs>
        <w:ind w:left="5040" w:hanging="360"/>
      </w:pPr>
      <w:rPr>
        <w:rFonts w:ascii="Arial" w:hAnsi="Arial" w:hint="default"/>
      </w:rPr>
    </w:lvl>
    <w:lvl w:ilvl="7" w:tplc="C910ED60" w:tentative="1">
      <w:start w:val="1"/>
      <w:numFmt w:val="bullet"/>
      <w:lvlText w:val="•"/>
      <w:lvlJc w:val="left"/>
      <w:pPr>
        <w:tabs>
          <w:tab w:val="num" w:pos="5760"/>
        </w:tabs>
        <w:ind w:left="5760" w:hanging="360"/>
      </w:pPr>
      <w:rPr>
        <w:rFonts w:ascii="Arial" w:hAnsi="Arial" w:hint="default"/>
      </w:rPr>
    </w:lvl>
    <w:lvl w:ilvl="8" w:tplc="445870AE" w:tentative="1">
      <w:start w:val="1"/>
      <w:numFmt w:val="bullet"/>
      <w:lvlText w:val="•"/>
      <w:lvlJc w:val="left"/>
      <w:pPr>
        <w:tabs>
          <w:tab w:val="num" w:pos="6480"/>
        </w:tabs>
        <w:ind w:left="6480" w:hanging="360"/>
      </w:pPr>
      <w:rPr>
        <w:rFonts w:ascii="Arial" w:hAnsi="Arial" w:hint="default"/>
      </w:rPr>
    </w:lvl>
  </w:abstractNum>
  <w:abstractNum w:abstractNumId="1">
    <w:nsid w:val="06410A41"/>
    <w:multiLevelType w:val="hybridMultilevel"/>
    <w:tmpl w:val="20085C6E"/>
    <w:lvl w:ilvl="0" w:tplc="79CCF674">
      <w:start w:val="1"/>
      <w:numFmt w:val="bullet"/>
      <w:lvlText w:val="•"/>
      <w:lvlJc w:val="left"/>
      <w:pPr>
        <w:tabs>
          <w:tab w:val="num" w:pos="720"/>
        </w:tabs>
        <w:ind w:left="720" w:hanging="360"/>
      </w:pPr>
      <w:rPr>
        <w:rFonts w:ascii="Arial" w:hAnsi="Arial" w:hint="default"/>
      </w:rPr>
    </w:lvl>
    <w:lvl w:ilvl="1" w:tplc="5164B7F4" w:tentative="1">
      <w:start w:val="1"/>
      <w:numFmt w:val="bullet"/>
      <w:lvlText w:val="•"/>
      <w:lvlJc w:val="left"/>
      <w:pPr>
        <w:tabs>
          <w:tab w:val="num" w:pos="1440"/>
        </w:tabs>
        <w:ind w:left="1440" w:hanging="360"/>
      </w:pPr>
      <w:rPr>
        <w:rFonts w:ascii="Arial" w:hAnsi="Arial" w:hint="default"/>
      </w:rPr>
    </w:lvl>
    <w:lvl w:ilvl="2" w:tplc="97F8B016" w:tentative="1">
      <w:start w:val="1"/>
      <w:numFmt w:val="bullet"/>
      <w:lvlText w:val="•"/>
      <w:lvlJc w:val="left"/>
      <w:pPr>
        <w:tabs>
          <w:tab w:val="num" w:pos="2160"/>
        </w:tabs>
        <w:ind w:left="2160" w:hanging="360"/>
      </w:pPr>
      <w:rPr>
        <w:rFonts w:ascii="Arial" w:hAnsi="Arial" w:hint="default"/>
      </w:rPr>
    </w:lvl>
    <w:lvl w:ilvl="3" w:tplc="E8D830EC" w:tentative="1">
      <w:start w:val="1"/>
      <w:numFmt w:val="bullet"/>
      <w:lvlText w:val="•"/>
      <w:lvlJc w:val="left"/>
      <w:pPr>
        <w:tabs>
          <w:tab w:val="num" w:pos="2880"/>
        </w:tabs>
        <w:ind w:left="2880" w:hanging="360"/>
      </w:pPr>
      <w:rPr>
        <w:rFonts w:ascii="Arial" w:hAnsi="Arial" w:hint="default"/>
      </w:rPr>
    </w:lvl>
    <w:lvl w:ilvl="4" w:tplc="3A6A7C3A" w:tentative="1">
      <w:start w:val="1"/>
      <w:numFmt w:val="bullet"/>
      <w:lvlText w:val="•"/>
      <w:lvlJc w:val="left"/>
      <w:pPr>
        <w:tabs>
          <w:tab w:val="num" w:pos="3600"/>
        </w:tabs>
        <w:ind w:left="3600" w:hanging="360"/>
      </w:pPr>
      <w:rPr>
        <w:rFonts w:ascii="Arial" w:hAnsi="Arial" w:hint="default"/>
      </w:rPr>
    </w:lvl>
    <w:lvl w:ilvl="5" w:tplc="2AAE9FB8" w:tentative="1">
      <w:start w:val="1"/>
      <w:numFmt w:val="bullet"/>
      <w:lvlText w:val="•"/>
      <w:lvlJc w:val="left"/>
      <w:pPr>
        <w:tabs>
          <w:tab w:val="num" w:pos="4320"/>
        </w:tabs>
        <w:ind w:left="4320" w:hanging="360"/>
      </w:pPr>
      <w:rPr>
        <w:rFonts w:ascii="Arial" w:hAnsi="Arial" w:hint="default"/>
      </w:rPr>
    </w:lvl>
    <w:lvl w:ilvl="6" w:tplc="FBB63ECE" w:tentative="1">
      <w:start w:val="1"/>
      <w:numFmt w:val="bullet"/>
      <w:lvlText w:val="•"/>
      <w:lvlJc w:val="left"/>
      <w:pPr>
        <w:tabs>
          <w:tab w:val="num" w:pos="5040"/>
        </w:tabs>
        <w:ind w:left="5040" w:hanging="360"/>
      </w:pPr>
      <w:rPr>
        <w:rFonts w:ascii="Arial" w:hAnsi="Arial" w:hint="default"/>
      </w:rPr>
    </w:lvl>
    <w:lvl w:ilvl="7" w:tplc="BDC0EBFA" w:tentative="1">
      <w:start w:val="1"/>
      <w:numFmt w:val="bullet"/>
      <w:lvlText w:val="•"/>
      <w:lvlJc w:val="left"/>
      <w:pPr>
        <w:tabs>
          <w:tab w:val="num" w:pos="5760"/>
        </w:tabs>
        <w:ind w:left="5760" w:hanging="360"/>
      </w:pPr>
      <w:rPr>
        <w:rFonts w:ascii="Arial" w:hAnsi="Arial" w:hint="default"/>
      </w:rPr>
    </w:lvl>
    <w:lvl w:ilvl="8" w:tplc="56EC2566" w:tentative="1">
      <w:start w:val="1"/>
      <w:numFmt w:val="bullet"/>
      <w:lvlText w:val="•"/>
      <w:lvlJc w:val="left"/>
      <w:pPr>
        <w:tabs>
          <w:tab w:val="num" w:pos="6480"/>
        </w:tabs>
        <w:ind w:left="6480" w:hanging="360"/>
      </w:pPr>
      <w:rPr>
        <w:rFonts w:ascii="Arial" w:hAnsi="Arial" w:hint="default"/>
      </w:rPr>
    </w:lvl>
  </w:abstractNum>
  <w:abstractNum w:abstractNumId="2">
    <w:nsid w:val="110D5C44"/>
    <w:multiLevelType w:val="hybridMultilevel"/>
    <w:tmpl w:val="F000E5B6"/>
    <w:lvl w:ilvl="0" w:tplc="FD8CA1FE">
      <w:start w:val="1"/>
      <w:numFmt w:val="bullet"/>
      <w:lvlText w:val="•"/>
      <w:lvlJc w:val="left"/>
      <w:pPr>
        <w:tabs>
          <w:tab w:val="num" w:pos="720"/>
        </w:tabs>
        <w:ind w:left="720" w:hanging="360"/>
      </w:pPr>
      <w:rPr>
        <w:rFonts w:ascii="Arial" w:hAnsi="Arial" w:hint="default"/>
      </w:rPr>
    </w:lvl>
    <w:lvl w:ilvl="1" w:tplc="2C6A2578" w:tentative="1">
      <w:start w:val="1"/>
      <w:numFmt w:val="bullet"/>
      <w:lvlText w:val="•"/>
      <w:lvlJc w:val="left"/>
      <w:pPr>
        <w:tabs>
          <w:tab w:val="num" w:pos="1440"/>
        </w:tabs>
        <w:ind w:left="1440" w:hanging="360"/>
      </w:pPr>
      <w:rPr>
        <w:rFonts w:ascii="Arial" w:hAnsi="Arial" w:hint="default"/>
      </w:rPr>
    </w:lvl>
    <w:lvl w:ilvl="2" w:tplc="DA6C2060" w:tentative="1">
      <w:start w:val="1"/>
      <w:numFmt w:val="bullet"/>
      <w:lvlText w:val="•"/>
      <w:lvlJc w:val="left"/>
      <w:pPr>
        <w:tabs>
          <w:tab w:val="num" w:pos="2160"/>
        </w:tabs>
        <w:ind w:left="2160" w:hanging="360"/>
      </w:pPr>
      <w:rPr>
        <w:rFonts w:ascii="Arial" w:hAnsi="Arial" w:hint="default"/>
      </w:rPr>
    </w:lvl>
    <w:lvl w:ilvl="3" w:tplc="4C941BB8" w:tentative="1">
      <w:start w:val="1"/>
      <w:numFmt w:val="bullet"/>
      <w:lvlText w:val="•"/>
      <w:lvlJc w:val="left"/>
      <w:pPr>
        <w:tabs>
          <w:tab w:val="num" w:pos="2880"/>
        </w:tabs>
        <w:ind w:left="2880" w:hanging="360"/>
      </w:pPr>
      <w:rPr>
        <w:rFonts w:ascii="Arial" w:hAnsi="Arial" w:hint="default"/>
      </w:rPr>
    </w:lvl>
    <w:lvl w:ilvl="4" w:tplc="BB8A3430" w:tentative="1">
      <w:start w:val="1"/>
      <w:numFmt w:val="bullet"/>
      <w:lvlText w:val="•"/>
      <w:lvlJc w:val="left"/>
      <w:pPr>
        <w:tabs>
          <w:tab w:val="num" w:pos="3600"/>
        </w:tabs>
        <w:ind w:left="3600" w:hanging="360"/>
      </w:pPr>
      <w:rPr>
        <w:rFonts w:ascii="Arial" w:hAnsi="Arial" w:hint="default"/>
      </w:rPr>
    </w:lvl>
    <w:lvl w:ilvl="5" w:tplc="7582A0EE" w:tentative="1">
      <w:start w:val="1"/>
      <w:numFmt w:val="bullet"/>
      <w:lvlText w:val="•"/>
      <w:lvlJc w:val="left"/>
      <w:pPr>
        <w:tabs>
          <w:tab w:val="num" w:pos="4320"/>
        </w:tabs>
        <w:ind w:left="4320" w:hanging="360"/>
      </w:pPr>
      <w:rPr>
        <w:rFonts w:ascii="Arial" w:hAnsi="Arial" w:hint="default"/>
      </w:rPr>
    </w:lvl>
    <w:lvl w:ilvl="6" w:tplc="799CE016" w:tentative="1">
      <w:start w:val="1"/>
      <w:numFmt w:val="bullet"/>
      <w:lvlText w:val="•"/>
      <w:lvlJc w:val="left"/>
      <w:pPr>
        <w:tabs>
          <w:tab w:val="num" w:pos="5040"/>
        </w:tabs>
        <w:ind w:left="5040" w:hanging="360"/>
      </w:pPr>
      <w:rPr>
        <w:rFonts w:ascii="Arial" w:hAnsi="Arial" w:hint="default"/>
      </w:rPr>
    </w:lvl>
    <w:lvl w:ilvl="7" w:tplc="4D16D282" w:tentative="1">
      <w:start w:val="1"/>
      <w:numFmt w:val="bullet"/>
      <w:lvlText w:val="•"/>
      <w:lvlJc w:val="left"/>
      <w:pPr>
        <w:tabs>
          <w:tab w:val="num" w:pos="5760"/>
        </w:tabs>
        <w:ind w:left="5760" w:hanging="360"/>
      </w:pPr>
      <w:rPr>
        <w:rFonts w:ascii="Arial" w:hAnsi="Arial" w:hint="default"/>
      </w:rPr>
    </w:lvl>
    <w:lvl w:ilvl="8" w:tplc="52D8A9F0" w:tentative="1">
      <w:start w:val="1"/>
      <w:numFmt w:val="bullet"/>
      <w:lvlText w:val="•"/>
      <w:lvlJc w:val="left"/>
      <w:pPr>
        <w:tabs>
          <w:tab w:val="num" w:pos="6480"/>
        </w:tabs>
        <w:ind w:left="6480" w:hanging="360"/>
      </w:pPr>
      <w:rPr>
        <w:rFonts w:ascii="Arial" w:hAnsi="Arial" w:hint="default"/>
      </w:rPr>
    </w:lvl>
  </w:abstractNum>
  <w:abstractNum w:abstractNumId="3">
    <w:nsid w:val="14732CFD"/>
    <w:multiLevelType w:val="hybridMultilevel"/>
    <w:tmpl w:val="30083304"/>
    <w:lvl w:ilvl="0" w:tplc="ADE81CB4">
      <w:start w:val="1"/>
      <w:numFmt w:val="bullet"/>
      <w:lvlText w:val="•"/>
      <w:lvlJc w:val="left"/>
      <w:pPr>
        <w:tabs>
          <w:tab w:val="num" w:pos="720"/>
        </w:tabs>
        <w:ind w:left="720" w:hanging="360"/>
      </w:pPr>
      <w:rPr>
        <w:rFonts w:ascii="Arial" w:hAnsi="Arial" w:hint="default"/>
      </w:rPr>
    </w:lvl>
    <w:lvl w:ilvl="1" w:tplc="93DCEB9C" w:tentative="1">
      <w:start w:val="1"/>
      <w:numFmt w:val="bullet"/>
      <w:lvlText w:val="•"/>
      <w:lvlJc w:val="left"/>
      <w:pPr>
        <w:tabs>
          <w:tab w:val="num" w:pos="1440"/>
        </w:tabs>
        <w:ind w:left="1440" w:hanging="360"/>
      </w:pPr>
      <w:rPr>
        <w:rFonts w:ascii="Arial" w:hAnsi="Arial" w:hint="default"/>
      </w:rPr>
    </w:lvl>
    <w:lvl w:ilvl="2" w:tplc="679AF5F4" w:tentative="1">
      <w:start w:val="1"/>
      <w:numFmt w:val="bullet"/>
      <w:lvlText w:val="•"/>
      <w:lvlJc w:val="left"/>
      <w:pPr>
        <w:tabs>
          <w:tab w:val="num" w:pos="2160"/>
        </w:tabs>
        <w:ind w:left="2160" w:hanging="360"/>
      </w:pPr>
      <w:rPr>
        <w:rFonts w:ascii="Arial" w:hAnsi="Arial" w:hint="default"/>
      </w:rPr>
    </w:lvl>
    <w:lvl w:ilvl="3" w:tplc="167E511E" w:tentative="1">
      <w:start w:val="1"/>
      <w:numFmt w:val="bullet"/>
      <w:lvlText w:val="•"/>
      <w:lvlJc w:val="left"/>
      <w:pPr>
        <w:tabs>
          <w:tab w:val="num" w:pos="2880"/>
        </w:tabs>
        <w:ind w:left="2880" w:hanging="360"/>
      </w:pPr>
      <w:rPr>
        <w:rFonts w:ascii="Arial" w:hAnsi="Arial" w:hint="default"/>
      </w:rPr>
    </w:lvl>
    <w:lvl w:ilvl="4" w:tplc="3E9C5610" w:tentative="1">
      <w:start w:val="1"/>
      <w:numFmt w:val="bullet"/>
      <w:lvlText w:val="•"/>
      <w:lvlJc w:val="left"/>
      <w:pPr>
        <w:tabs>
          <w:tab w:val="num" w:pos="3600"/>
        </w:tabs>
        <w:ind w:left="3600" w:hanging="360"/>
      </w:pPr>
      <w:rPr>
        <w:rFonts w:ascii="Arial" w:hAnsi="Arial" w:hint="default"/>
      </w:rPr>
    </w:lvl>
    <w:lvl w:ilvl="5" w:tplc="F516D1F2" w:tentative="1">
      <w:start w:val="1"/>
      <w:numFmt w:val="bullet"/>
      <w:lvlText w:val="•"/>
      <w:lvlJc w:val="left"/>
      <w:pPr>
        <w:tabs>
          <w:tab w:val="num" w:pos="4320"/>
        </w:tabs>
        <w:ind w:left="4320" w:hanging="360"/>
      </w:pPr>
      <w:rPr>
        <w:rFonts w:ascii="Arial" w:hAnsi="Arial" w:hint="default"/>
      </w:rPr>
    </w:lvl>
    <w:lvl w:ilvl="6" w:tplc="C33ECFE2" w:tentative="1">
      <w:start w:val="1"/>
      <w:numFmt w:val="bullet"/>
      <w:lvlText w:val="•"/>
      <w:lvlJc w:val="left"/>
      <w:pPr>
        <w:tabs>
          <w:tab w:val="num" w:pos="5040"/>
        </w:tabs>
        <w:ind w:left="5040" w:hanging="360"/>
      </w:pPr>
      <w:rPr>
        <w:rFonts w:ascii="Arial" w:hAnsi="Arial" w:hint="default"/>
      </w:rPr>
    </w:lvl>
    <w:lvl w:ilvl="7" w:tplc="BCCA2ECC" w:tentative="1">
      <w:start w:val="1"/>
      <w:numFmt w:val="bullet"/>
      <w:lvlText w:val="•"/>
      <w:lvlJc w:val="left"/>
      <w:pPr>
        <w:tabs>
          <w:tab w:val="num" w:pos="5760"/>
        </w:tabs>
        <w:ind w:left="5760" w:hanging="360"/>
      </w:pPr>
      <w:rPr>
        <w:rFonts w:ascii="Arial" w:hAnsi="Arial" w:hint="default"/>
      </w:rPr>
    </w:lvl>
    <w:lvl w:ilvl="8" w:tplc="D14E4AD8" w:tentative="1">
      <w:start w:val="1"/>
      <w:numFmt w:val="bullet"/>
      <w:lvlText w:val="•"/>
      <w:lvlJc w:val="left"/>
      <w:pPr>
        <w:tabs>
          <w:tab w:val="num" w:pos="6480"/>
        </w:tabs>
        <w:ind w:left="6480" w:hanging="360"/>
      </w:pPr>
      <w:rPr>
        <w:rFonts w:ascii="Arial" w:hAnsi="Arial" w:hint="default"/>
      </w:rPr>
    </w:lvl>
  </w:abstractNum>
  <w:abstractNum w:abstractNumId="4">
    <w:nsid w:val="1C1D44CE"/>
    <w:multiLevelType w:val="hybridMultilevel"/>
    <w:tmpl w:val="B4D837EC"/>
    <w:lvl w:ilvl="0" w:tplc="A140B21C">
      <w:start w:val="1"/>
      <w:numFmt w:val="bullet"/>
      <w:lvlText w:val="•"/>
      <w:lvlJc w:val="left"/>
      <w:pPr>
        <w:tabs>
          <w:tab w:val="num" w:pos="720"/>
        </w:tabs>
        <w:ind w:left="720" w:hanging="360"/>
      </w:pPr>
      <w:rPr>
        <w:rFonts w:ascii="Arial" w:hAnsi="Arial" w:hint="default"/>
      </w:rPr>
    </w:lvl>
    <w:lvl w:ilvl="1" w:tplc="5DAAC380" w:tentative="1">
      <w:start w:val="1"/>
      <w:numFmt w:val="bullet"/>
      <w:lvlText w:val="•"/>
      <w:lvlJc w:val="left"/>
      <w:pPr>
        <w:tabs>
          <w:tab w:val="num" w:pos="1440"/>
        </w:tabs>
        <w:ind w:left="1440" w:hanging="360"/>
      </w:pPr>
      <w:rPr>
        <w:rFonts w:ascii="Arial" w:hAnsi="Arial" w:hint="default"/>
      </w:rPr>
    </w:lvl>
    <w:lvl w:ilvl="2" w:tplc="BE509A10" w:tentative="1">
      <w:start w:val="1"/>
      <w:numFmt w:val="bullet"/>
      <w:lvlText w:val="•"/>
      <w:lvlJc w:val="left"/>
      <w:pPr>
        <w:tabs>
          <w:tab w:val="num" w:pos="2160"/>
        </w:tabs>
        <w:ind w:left="2160" w:hanging="360"/>
      </w:pPr>
      <w:rPr>
        <w:rFonts w:ascii="Arial" w:hAnsi="Arial" w:hint="default"/>
      </w:rPr>
    </w:lvl>
    <w:lvl w:ilvl="3" w:tplc="E876A456" w:tentative="1">
      <w:start w:val="1"/>
      <w:numFmt w:val="bullet"/>
      <w:lvlText w:val="•"/>
      <w:lvlJc w:val="left"/>
      <w:pPr>
        <w:tabs>
          <w:tab w:val="num" w:pos="2880"/>
        </w:tabs>
        <w:ind w:left="2880" w:hanging="360"/>
      </w:pPr>
      <w:rPr>
        <w:rFonts w:ascii="Arial" w:hAnsi="Arial" w:hint="default"/>
      </w:rPr>
    </w:lvl>
    <w:lvl w:ilvl="4" w:tplc="E82C6732" w:tentative="1">
      <w:start w:val="1"/>
      <w:numFmt w:val="bullet"/>
      <w:lvlText w:val="•"/>
      <w:lvlJc w:val="left"/>
      <w:pPr>
        <w:tabs>
          <w:tab w:val="num" w:pos="3600"/>
        </w:tabs>
        <w:ind w:left="3600" w:hanging="360"/>
      </w:pPr>
      <w:rPr>
        <w:rFonts w:ascii="Arial" w:hAnsi="Arial" w:hint="default"/>
      </w:rPr>
    </w:lvl>
    <w:lvl w:ilvl="5" w:tplc="5C2220E2" w:tentative="1">
      <w:start w:val="1"/>
      <w:numFmt w:val="bullet"/>
      <w:lvlText w:val="•"/>
      <w:lvlJc w:val="left"/>
      <w:pPr>
        <w:tabs>
          <w:tab w:val="num" w:pos="4320"/>
        </w:tabs>
        <w:ind w:left="4320" w:hanging="360"/>
      </w:pPr>
      <w:rPr>
        <w:rFonts w:ascii="Arial" w:hAnsi="Arial" w:hint="default"/>
      </w:rPr>
    </w:lvl>
    <w:lvl w:ilvl="6" w:tplc="E0A0ED58" w:tentative="1">
      <w:start w:val="1"/>
      <w:numFmt w:val="bullet"/>
      <w:lvlText w:val="•"/>
      <w:lvlJc w:val="left"/>
      <w:pPr>
        <w:tabs>
          <w:tab w:val="num" w:pos="5040"/>
        </w:tabs>
        <w:ind w:left="5040" w:hanging="360"/>
      </w:pPr>
      <w:rPr>
        <w:rFonts w:ascii="Arial" w:hAnsi="Arial" w:hint="default"/>
      </w:rPr>
    </w:lvl>
    <w:lvl w:ilvl="7" w:tplc="05FE2F80" w:tentative="1">
      <w:start w:val="1"/>
      <w:numFmt w:val="bullet"/>
      <w:lvlText w:val="•"/>
      <w:lvlJc w:val="left"/>
      <w:pPr>
        <w:tabs>
          <w:tab w:val="num" w:pos="5760"/>
        </w:tabs>
        <w:ind w:left="5760" w:hanging="360"/>
      </w:pPr>
      <w:rPr>
        <w:rFonts w:ascii="Arial" w:hAnsi="Arial" w:hint="default"/>
      </w:rPr>
    </w:lvl>
    <w:lvl w:ilvl="8" w:tplc="CE621E72" w:tentative="1">
      <w:start w:val="1"/>
      <w:numFmt w:val="bullet"/>
      <w:lvlText w:val="•"/>
      <w:lvlJc w:val="left"/>
      <w:pPr>
        <w:tabs>
          <w:tab w:val="num" w:pos="6480"/>
        </w:tabs>
        <w:ind w:left="6480" w:hanging="360"/>
      </w:pPr>
      <w:rPr>
        <w:rFonts w:ascii="Arial" w:hAnsi="Arial" w:hint="default"/>
      </w:rPr>
    </w:lvl>
  </w:abstractNum>
  <w:abstractNum w:abstractNumId="5">
    <w:nsid w:val="1D1D22B2"/>
    <w:multiLevelType w:val="hybridMultilevel"/>
    <w:tmpl w:val="6DE2E4A0"/>
    <w:lvl w:ilvl="0" w:tplc="68889AA0">
      <w:start w:val="1"/>
      <w:numFmt w:val="bullet"/>
      <w:lvlText w:val="•"/>
      <w:lvlJc w:val="left"/>
      <w:pPr>
        <w:tabs>
          <w:tab w:val="num" w:pos="720"/>
        </w:tabs>
        <w:ind w:left="720" w:hanging="360"/>
      </w:pPr>
      <w:rPr>
        <w:rFonts w:ascii="Arial" w:hAnsi="Arial" w:hint="default"/>
      </w:rPr>
    </w:lvl>
    <w:lvl w:ilvl="1" w:tplc="6D5CC3F2" w:tentative="1">
      <w:start w:val="1"/>
      <w:numFmt w:val="bullet"/>
      <w:lvlText w:val="•"/>
      <w:lvlJc w:val="left"/>
      <w:pPr>
        <w:tabs>
          <w:tab w:val="num" w:pos="1440"/>
        </w:tabs>
        <w:ind w:left="1440" w:hanging="360"/>
      </w:pPr>
      <w:rPr>
        <w:rFonts w:ascii="Arial" w:hAnsi="Arial" w:hint="default"/>
      </w:rPr>
    </w:lvl>
    <w:lvl w:ilvl="2" w:tplc="CCD49D08" w:tentative="1">
      <w:start w:val="1"/>
      <w:numFmt w:val="bullet"/>
      <w:lvlText w:val="•"/>
      <w:lvlJc w:val="left"/>
      <w:pPr>
        <w:tabs>
          <w:tab w:val="num" w:pos="2160"/>
        </w:tabs>
        <w:ind w:left="2160" w:hanging="360"/>
      </w:pPr>
      <w:rPr>
        <w:rFonts w:ascii="Arial" w:hAnsi="Arial" w:hint="default"/>
      </w:rPr>
    </w:lvl>
    <w:lvl w:ilvl="3" w:tplc="A3FEC674" w:tentative="1">
      <w:start w:val="1"/>
      <w:numFmt w:val="bullet"/>
      <w:lvlText w:val="•"/>
      <w:lvlJc w:val="left"/>
      <w:pPr>
        <w:tabs>
          <w:tab w:val="num" w:pos="2880"/>
        </w:tabs>
        <w:ind w:left="2880" w:hanging="360"/>
      </w:pPr>
      <w:rPr>
        <w:rFonts w:ascii="Arial" w:hAnsi="Arial" w:hint="default"/>
      </w:rPr>
    </w:lvl>
    <w:lvl w:ilvl="4" w:tplc="F39EAC50" w:tentative="1">
      <w:start w:val="1"/>
      <w:numFmt w:val="bullet"/>
      <w:lvlText w:val="•"/>
      <w:lvlJc w:val="left"/>
      <w:pPr>
        <w:tabs>
          <w:tab w:val="num" w:pos="3600"/>
        </w:tabs>
        <w:ind w:left="3600" w:hanging="360"/>
      </w:pPr>
      <w:rPr>
        <w:rFonts w:ascii="Arial" w:hAnsi="Arial" w:hint="default"/>
      </w:rPr>
    </w:lvl>
    <w:lvl w:ilvl="5" w:tplc="F2EA8D3A" w:tentative="1">
      <w:start w:val="1"/>
      <w:numFmt w:val="bullet"/>
      <w:lvlText w:val="•"/>
      <w:lvlJc w:val="left"/>
      <w:pPr>
        <w:tabs>
          <w:tab w:val="num" w:pos="4320"/>
        </w:tabs>
        <w:ind w:left="4320" w:hanging="360"/>
      </w:pPr>
      <w:rPr>
        <w:rFonts w:ascii="Arial" w:hAnsi="Arial" w:hint="default"/>
      </w:rPr>
    </w:lvl>
    <w:lvl w:ilvl="6" w:tplc="901C18DA" w:tentative="1">
      <w:start w:val="1"/>
      <w:numFmt w:val="bullet"/>
      <w:lvlText w:val="•"/>
      <w:lvlJc w:val="left"/>
      <w:pPr>
        <w:tabs>
          <w:tab w:val="num" w:pos="5040"/>
        </w:tabs>
        <w:ind w:left="5040" w:hanging="360"/>
      </w:pPr>
      <w:rPr>
        <w:rFonts w:ascii="Arial" w:hAnsi="Arial" w:hint="default"/>
      </w:rPr>
    </w:lvl>
    <w:lvl w:ilvl="7" w:tplc="DCC05856" w:tentative="1">
      <w:start w:val="1"/>
      <w:numFmt w:val="bullet"/>
      <w:lvlText w:val="•"/>
      <w:lvlJc w:val="left"/>
      <w:pPr>
        <w:tabs>
          <w:tab w:val="num" w:pos="5760"/>
        </w:tabs>
        <w:ind w:left="5760" w:hanging="360"/>
      </w:pPr>
      <w:rPr>
        <w:rFonts w:ascii="Arial" w:hAnsi="Arial" w:hint="default"/>
      </w:rPr>
    </w:lvl>
    <w:lvl w:ilvl="8" w:tplc="64E05356" w:tentative="1">
      <w:start w:val="1"/>
      <w:numFmt w:val="bullet"/>
      <w:lvlText w:val="•"/>
      <w:lvlJc w:val="left"/>
      <w:pPr>
        <w:tabs>
          <w:tab w:val="num" w:pos="6480"/>
        </w:tabs>
        <w:ind w:left="6480" w:hanging="360"/>
      </w:pPr>
      <w:rPr>
        <w:rFonts w:ascii="Arial" w:hAnsi="Arial" w:hint="default"/>
      </w:rPr>
    </w:lvl>
  </w:abstractNum>
  <w:abstractNum w:abstractNumId="6">
    <w:nsid w:val="21502FED"/>
    <w:multiLevelType w:val="hybridMultilevel"/>
    <w:tmpl w:val="9782F430"/>
    <w:lvl w:ilvl="0" w:tplc="885CCB1C">
      <w:start w:val="1"/>
      <w:numFmt w:val="bullet"/>
      <w:lvlText w:val="•"/>
      <w:lvlJc w:val="left"/>
      <w:pPr>
        <w:tabs>
          <w:tab w:val="num" w:pos="720"/>
        </w:tabs>
        <w:ind w:left="720" w:hanging="360"/>
      </w:pPr>
      <w:rPr>
        <w:rFonts w:ascii="Arial" w:hAnsi="Arial" w:hint="default"/>
      </w:rPr>
    </w:lvl>
    <w:lvl w:ilvl="1" w:tplc="7F2AE75A" w:tentative="1">
      <w:start w:val="1"/>
      <w:numFmt w:val="bullet"/>
      <w:lvlText w:val="•"/>
      <w:lvlJc w:val="left"/>
      <w:pPr>
        <w:tabs>
          <w:tab w:val="num" w:pos="1440"/>
        </w:tabs>
        <w:ind w:left="1440" w:hanging="360"/>
      </w:pPr>
      <w:rPr>
        <w:rFonts w:ascii="Arial" w:hAnsi="Arial" w:hint="default"/>
      </w:rPr>
    </w:lvl>
    <w:lvl w:ilvl="2" w:tplc="269ECE46" w:tentative="1">
      <w:start w:val="1"/>
      <w:numFmt w:val="bullet"/>
      <w:lvlText w:val="•"/>
      <w:lvlJc w:val="left"/>
      <w:pPr>
        <w:tabs>
          <w:tab w:val="num" w:pos="2160"/>
        </w:tabs>
        <w:ind w:left="2160" w:hanging="360"/>
      </w:pPr>
      <w:rPr>
        <w:rFonts w:ascii="Arial" w:hAnsi="Arial" w:hint="default"/>
      </w:rPr>
    </w:lvl>
    <w:lvl w:ilvl="3" w:tplc="FB6AA472" w:tentative="1">
      <w:start w:val="1"/>
      <w:numFmt w:val="bullet"/>
      <w:lvlText w:val="•"/>
      <w:lvlJc w:val="left"/>
      <w:pPr>
        <w:tabs>
          <w:tab w:val="num" w:pos="2880"/>
        </w:tabs>
        <w:ind w:left="2880" w:hanging="360"/>
      </w:pPr>
      <w:rPr>
        <w:rFonts w:ascii="Arial" w:hAnsi="Arial" w:hint="default"/>
      </w:rPr>
    </w:lvl>
    <w:lvl w:ilvl="4" w:tplc="44725328" w:tentative="1">
      <w:start w:val="1"/>
      <w:numFmt w:val="bullet"/>
      <w:lvlText w:val="•"/>
      <w:lvlJc w:val="left"/>
      <w:pPr>
        <w:tabs>
          <w:tab w:val="num" w:pos="3600"/>
        </w:tabs>
        <w:ind w:left="3600" w:hanging="360"/>
      </w:pPr>
      <w:rPr>
        <w:rFonts w:ascii="Arial" w:hAnsi="Arial" w:hint="default"/>
      </w:rPr>
    </w:lvl>
    <w:lvl w:ilvl="5" w:tplc="9CAAD062" w:tentative="1">
      <w:start w:val="1"/>
      <w:numFmt w:val="bullet"/>
      <w:lvlText w:val="•"/>
      <w:lvlJc w:val="left"/>
      <w:pPr>
        <w:tabs>
          <w:tab w:val="num" w:pos="4320"/>
        </w:tabs>
        <w:ind w:left="4320" w:hanging="360"/>
      </w:pPr>
      <w:rPr>
        <w:rFonts w:ascii="Arial" w:hAnsi="Arial" w:hint="default"/>
      </w:rPr>
    </w:lvl>
    <w:lvl w:ilvl="6" w:tplc="004A9208" w:tentative="1">
      <w:start w:val="1"/>
      <w:numFmt w:val="bullet"/>
      <w:lvlText w:val="•"/>
      <w:lvlJc w:val="left"/>
      <w:pPr>
        <w:tabs>
          <w:tab w:val="num" w:pos="5040"/>
        </w:tabs>
        <w:ind w:left="5040" w:hanging="360"/>
      </w:pPr>
      <w:rPr>
        <w:rFonts w:ascii="Arial" w:hAnsi="Arial" w:hint="default"/>
      </w:rPr>
    </w:lvl>
    <w:lvl w:ilvl="7" w:tplc="DCC4E220" w:tentative="1">
      <w:start w:val="1"/>
      <w:numFmt w:val="bullet"/>
      <w:lvlText w:val="•"/>
      <w:lvlJc w:val="left"/>
      <w:pPr>
        <w:tabs>
          <w:tab w:val="num" w:pos="5760"/>
        </w:tabs>
        <w:ind w:left="5760" w:hanging="360"/>
      </w:pPr>
      <w:rPr>
        <w:rFonts w:ascii="Arial" w:hAnsi="Arial" w:hint="default"/>
      </w:rPr>
    </w:lvl>
    <w:lvl w:ilvl="8" w:tplc="77325C38" w:tentative="1">
      <w:start w:val="1"/>
      <w:numFmt w:val="bullet"/>
      <w:lvlText w:val="•"/>
      <w:lvlJc w:val="left"/>
      <w:pPr>
        <w:tabs>
          <w:tab w:val="num" w:pos="6480"/>
        </w:tabs>
        <w:ind w:left="6480" w:hanging="360"/>
      </w:pPr>
      <w:rPr>
        <w:rFonts w:ascii="Arial" w:hAnsi="Arial" w:hint="default"/>
      </w:rPr>
    </w:lvl>
  </w:abstractNum>
  <w:abstractNum w:abstractNumId="7">
    <w:nsid w:val="24881D86"/>
    <w:multiLevelType w:val="hybridMultilevel"/>
    <w:tmpl w:val="C1C42D34"/>
    <w:lvl w:ilvl="0" w:tplc="6AAA604E">
      <w:start w:val="1"/>
      <w:numFmt w:val="bullet"/>
      <w:lvlText w:val="•"/>
      <w:lvlJc w:val="left"/>
      <w:pPr>
        <w:tabs>
          <w:tab w:val="num" w:pos="720"/>
        </w:tabs>
        <w:ind w:left="720" w:hanging="360"/>
      </w:pPr>
      <w:rPr>
        <w:rFonts w:ascii="Arial" w:hAnsi="Arial" w:hint="default"/>
      </w:rPr>
    </w:lvl>
    <w:lvl w:ilvl="1" w:tplc="0CF0C1A6" w:tentative="1">
      <w:start w:val="1"/>
      <w:numFmt w:val="bullet"/>
      <w:lvlText w:val="•"/>
      <w:lvlJc w:val="left"/>
      <w:pPr>
        <w:tabs>
          <w:tab w:val="num" w:pos="1440"/>
        </w:tabs>
        <w:ind w:left="1440" w:hanging="360"/>
      </w:pPr>
      <w:rPr>
        <w:rFonts w:ascii="Arial" w:hAnsi="Arial" w:hint="default"/>
      </w:rPr>
    </w:lvl>
    <w:lvl w:ilvl="2" w:tplc="9A10FEEE" w:tentative="1">
      <w:start w:val="1"/>
      <w:numFmt w:val="bullet"/>
      <w:lvlText w:val="•"/>
      <w:lvlJc w:val="left"/>
      <w:pPr>
        <w:tabs>
          <w:tab w:val="num" w:pos="2160"/>
        </w:tabs>
        <w:ind w:left="2160" w:hanging="360"/>
      </w:pPr>
      <w:rPr>
        <w:rFonts w:ascii="Arial" w:hAnsi="Arial" w:hint="default"/>
      </w:rPr>
    </w:lvl>
    <w:lvl w:ilvl="3" w:tplc="A29CAFFE" w:tentative="1">
      <w:start w:val="1"/>
      <w:numFmt w:val="bullet"/>
      <w:lvlText w:val="•"/>
      <w:lvlJc w:val="left"/>
      <w:pPr>
        <w:tabs>
          <w:tab w:val="num" w:pos="2880"/>
        </w:tabs>
        <w:ind w:left="2880" w:hanging="360"/>
      </w:pPr>
      <w:rPr>
        <w:rFonts w:ascii="Arial" w:hAnsi="Arial" w:hint="default"/>
      </w:rPr>
    </w:lvl>
    <w:lvl w:ilvl="4" w:tplc="1000366C" w:tentative="1">
      <w:start w:val="1"/>
      <w:numFmt w:val="bullet"/>
      <w:lvlText w:val="•"/>
      <w:lvlJc w:val="left"/>
      <w:pPr>
        <w:tabs>
          <w:tab w:val="num" w:pos="3600"/>
        </w:tabs>
        <w:ind w:left="3600" w:hanging="360"/>
      </w:pPr>
      <w:rPr>
        <w:rFonts w:ascii="Arial" w:hAnsi="Arial" w:hint="default"/>
      </w:rPr>
    </w:lvl>
    <w:lvl w:ilvl="5" w:tplc="4F689B4E" w:tentative="1">
      <w:start w:val="1"/>
      <w:numFmt w:val="bullet"/>
      <w:lvlText w:val="•"/>
      <w:lvlJc w:val="left"/>
      <w:pPr>
        <w:tabs>
          <w:tab w:val="num" w:pos="4320"/>
        </w:tabs>
        <w:ind w:left="4320" w:hanging="360"/>
      </w:pPr>
      <w:rPr>
        <w:rFonts w:ascii="Arial" w:hAnsi="Arial" w:hint="default"/>
      </w:rPr>
    </w:lvl>
    <w:lvl w:ilvl="6" w:tplc="9BA0B08E" w:tentative="1">
      <w:start w:val="1"/>
      <w:numFmt w:val="bullet"/>
      <w:lvlText w:val="•"/>
      <w:lvlJc w:val="left"/>
      <w:pPr>
        <w:tabs>
          <w:tab w:val="num" w:pos="5040"/>
        </w:tabs>
        <w:ind w:left="5040" w:hanging="360"/>
      </w:pPr>
      <w:rPr>
        <w:rFonts w:ascii="Arial" w:hAnsi="Arial" w:hint="default"/>
      </w:rPr>
    </w:lvl>
    <w:lvl w:ilvl="7" w:tplc="E926E534" w:tentative="1">
      <w:start w:val="1"/>
      <w:numFmt w:val="bullet"/>
      <w:lvlText w:val="•"/>
      <w:lvlJc w:val="left"/>
      <w:pPr>
        <w:tabs>
          <w:tab w:val="num" w:pos="5760"/>
        </w:tabs>
        <w:ind w:left="5760" w:hanging="360"/>
      </w:pPr>
      <w:rPr>
        <w:rFonts w:ascii="Arial" w:hAnsi="Arial" w:hint="default"/>
      </w:rPr>
    </w:lvl>
    <w:lvl w:ilvl="8" w:tplc="AC8ADF5E" w:tentative="1">
      <w:start w:val="1"/>
      <w:numFmt w:val="bullet"/>
      <w:lvlText w:val="•"/>
      <w:lvlJc w:val="left"/>
      <w:pPr>
        <w:tabs>
          <w:tab w:val="num" w:pos="6480"/>
        </w:tabs>
        <w:ind w:left="6480" w:hanging="360"/>
      </w:pPr>
      <w:rPr>
        <w:rFonts w:ascii="Arial" w:hAnsi="Arial" w:hint="default"/>
      </w:rPr>
    </w:lvl>
  </w:abstractNum>
  <w:abstractNum w:abstractNumId="8">
    <w:nsid w:val="30086840"/>
    <w:multiLevelType w:val="multilevel"/>
    <w:tmpl w:val="535094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AC67EB"/>
    <w:multiLevelType w:val="hybridMultilevel"/>
    <w:tmpl w:val="2E9210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12E6871"/>
    <w:multiLevelType w:val="hybridMultilevel"/>
    <w:tmpl w:val="E926F8FE"/>
    <w:lvl w:ilvl="0" w:tplc="DCC6244C">
      <w:start w:val="1"/>
      <w:numFmt w:val="bullet"/>
      <w:lvlText w:val="•"/>
      <w:lvlJc w:val="left"/>
      <w:pPr>
        <w:tabs>
          <w:tab w:val="num" w:pos="720"/>
        </w:tabs>
        <w:ind w:left="720" w:hanging="360"/>
      </w:pPr>
      <w:rPr>
        <w:rFonts w:ascii="Arial" w:hAnsi="Arial" w:hint="default"/>
      </w:rPr>
    </w:lvl>
    <w:lvl w:ilvl="1" w:tplc="EAA42F94" w:tentative="1">
      <w:start w:val="1"/>
      <w:numFmt w:val="bullet"/>
      <w:lvlText w:val="•"/>
      <w:lvlJc w:val="left"/>
      <w:pPr>
        <w:tabs>
          <w:tab w:val="num" w:pos="1440"/>
        </w:tabs>
        <w:ind w:left="1440" w:hanging="360"/>
      </w:pPr>
      <w:rPr>
        <w:rFonts w:ascii="Arial" w:hAnsi="Arial" w:hint="default"/>
      </w:rPr>
    </w:lvl>
    <w:lvl w:ilvl="2" w:tplc="90082214" w:tentative="1">
      <w:start w:val="1"/>
      <w:numFmt w:val="bullet"/>
      <w:lvlText w:val="•"/>
      <w:lvlJc w:val="left"/>
      <w:pPr>
        <w:tabs>
          <w:tab w:val="num" w:pos="2160"/>
        </w:tabs>
        <w:ind w:left="2160" w:hanging="360"/>
      </w:pPr>
      <w:rPr>
        <w:rFonts w:ascii="Arial" w:hAnsi="Arial" w:hint="default"/>
      </w:rPr>
    </w:lvl>
    <w:lvl w:ilvl="3" w:tplc="BAF6F98E" w:tentative="1">
      <w:start w:val="1"/>
      <w:numFmt w:val="bullet"/>
      <w:lvlText w:val="•"/>
      <w:lvlJc w:val="left"/>
      <w:pPr>
        <w:tabs>
          <w:tab w:val="num" w:pos="2880"/>
        </w:tabs>
        <w:ind w:left="2880" w:hanging="360"/>
      </w:pPr>
      <w:rPr>
        <w:rFonts w:ascii="Arial" w:hAnsi="Arial" w:hint="default"/>
      </w:rPr>
    </w:lvl>
    <w:lvl w:ilvl="4" w:tplc="4C3E5CBA" w:tentative="1">
      <w:start w:val="1"/>
      <w:numFmt w:val="bullet"/>
      <w:lvlText w:val="•"/>
      <w:lvlJc w:val="left"/>
      <w:pPr>
        <w:tabs>
          <w:tab w:val="num" w:pos="3600"/>
        </w:tabs>
        <w:ind w:left="3600" w:hanging="360"/>
      </w:pPr>
      <w:rPr>
        <w:rFonts w:ascii="Arial" w:hAnsi="Arial" w:hint="default"/>
      </w:rPr>
    </w:lvl>
    <w:lvl w:ilvl="5" w:tplc="E8384372" w:tentative="1">
      <w:start w:val="1"/>
      <w:numFmt w:val="bullet"/>
      <w:lvlText w:val="•"/>
      <w:lvlJc w:val="left"/>
      <w:pPr>
        <w:tabs>
          <w:tab w:val="num" w:pos="4320"/>
        </w:tabs>
        <w:ind w:left="4320" w:hanging="360"/>
      </w:pPr>
      <w:rPr>
        <w:rFonts w:ascii="Arial" w:hAnsi="Arial" w:hint="default"/>
      </w:rPr>
    </w:lvl>
    <w:lvl w:ilvl="6" w:tplc="C0867C56" w:tentative="1">
      <w:start w:val="1"/>
      <w:numFmt w:val="bullet"/>
      <w:lvlText w:val="•"/>
      <w:lvlJc w:val="left"/>
      <w:pPr>
        <w:tabs>
          <w:tab w:val="num" w:pos="5040"/>
        </w:tabs>
        <w:ind w:left="5040" w:hanging="360"/>
      </w:pPr>
      <w:rPr>
        <w:rFonts w:ascii="Arial" w:hAnsi="Arial" w:hint="default"/>
      </w:rPr>
    </w:lvl>
    <w:lvl w:ilvl="7" w:tplc="4C7E01C2" w:tentative="1">
      <w:start w:val="1"/>
      <w:numFmt w:val="bullet"/>
      <w:lvlText w:val="•"/>
      <w:lvlJc w:val="left"/>
      <w:pPr>
        <w:tabs>
          <w:tab w:val="num" w:pos="5760"/>
        </w:tabs>
        <w:ind w:left="5760" w:hanging="360"/>
      </w:pPr>
      <w:rPr>
        <w:rFonts w:ascii="Arial" w:hAnsi="Arial" w:hint="default"/>
      </w:rPr>
    </w:lvl>
    <w:lvl w:ilvl="8" w:tplc="D74E6E84" w:tentative="1">
      <w:start w:val="1"/>
      <w:numFmt w:val="bullet"/>
      <w:lvlText w:val="•"/>
      <w:lvlJc w:val="left"/>
      <w:pPr>
        <w:tabs>
          <w:tab w:val="num" w:pos="6480"/>
        </w:tabs>
        <w:ind w:left="6480" w:hanging="360"/>
      </w:pPr>
      <w:rPr>
        <w:rFonts w:ascii="Arial" w:hAnsi="Arial" w:hint="default"/>
      </w:rPr>
    </w:lvl>
  </w:abstractNum>
  <w:abstractNum w:abstractNumId="11">
    <w:nsid w:val="313F74C8"/>
    <w:multiLevelType w:val="hybridMultilevel"/>
    <w:tmpl w:val="2E9210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50407FC"/>
    <w:multiLevelType w:val="hybridMultilevel"/>
    <w:tmpl w:val="1AAEF0B2"/>
    <w:lvl w:ilvl="0" w:tplc="63AE9BBA">
      <w:start w:val="1"/>
      <w:numFmt w:val="bullet"/>
      <w:lvlText w:val="•"/>
      <w:lvlJc w:val="left"/>
      <w:pPr>
        <w:tabs>
          <w:tab w:val="num" w:pos="720"/>
        </w:tabs>
        <w:ind w:left="720" w:hanging="360"/>
      </w:pPr>
      <w:rPr>
        <w:rFonts w:ascii="Arial" w:hAnsi="Arial" w:hint="default"/>
      </w:rPr>
    </w:lvl>
    <w:lvl w:ilvl="1" w:tplc="9850D130" w:tentative="1">
      <w:start w:val="1"/>
      <w:numFmt w:val="bullet"/>
      <w:lvlText w:val="•"/>
      <w:lvlJc w:val="left"/>
      <w:pPr>
        <w:tabs>
          <w:tab w:val="num" w:pos="1440"/>
        </w:tabs>
        <w:ind w:left="1440" w:hanging="360"/>
      </w:pPr>
      <w:rPr>
        <w:rFonts w:ascii="Arial" w:hAnsi="Arial" w:hint="default"/>
      </w:rPr>
    </w:lvl>
    <w:lvl w:ilvl="2" w:tplc="96CC8760" w:tentative="1">
      <w:start w:val="1"/>
      <w:numFmt w:val="bullet"/>
      <w:lvlText w:val="•"/>
      <w:lvlJc w:val="left"/>
      <w:pPr>
        <w:tabs>
          <w:tab w:val="num" w:pos="2160"/>
        </w:tabs>
        <w:ind w:left="2160" w:hanging="360"/>
      </w:pPr>
      <w:rPr>
        <w:rFonts w:ascii="Arial" w:hAnsi="Arial" w:hint="default"/>
      </w:rPr>
    </w:lvl>
    <w:lvl w:ilvl="3" w:tplc="F8CA0108" w:tentative="1">
      <w:start w:val="1"/>
      <w:numFmt w:val="bullet"/>
      <w:lvlText w:val="•"/>
      <w:lvlJc w:val="left"/>
      <w:pPr>
        <w:tabs>
          <w:tab w:val="num" w:pos="2880"/>
        </w:tabs>
        <w:ind w:left="2880" w:hanging="360"/>
      </w:pPr>
      <w:rPr>
        <w:rFonts w:ascii="Arial" w:hAnsi="Arial" w:hint="default"/>
      </w:rPr>
    </w:lvl>
    <w:lvl w:ilvl="4" w:tplc="F5707D96" w:tentative="1">
      <w:start w:val="1"/>
      <w:numFmt w:val="bullet"/>
      <w:lvlText w:val="•"/>
      <w:lvlJc w:val="left"/>
      <w:pPr>
        <w:tabs>
          <w:tab w:val="num" w:pos="3600"/>
        </w:tabs>
        <w:ind w:left="3600" w:hanging="360"/>
      </w:pPr>
      <w:rPr>
        <w:rFonts w:ascii="Arial" w:hAnsi="Arial" w:hint="default"/>
      </w:rPr>
    </w:lvl>
    <w:lvl w:ilvl="5" w:tplc="5450DC66" w:tentative="1">
      <w:start w:val="1"/>
      <w:numFmt w:val="bullet"/>
      <w:lvlText w:val="•"/>
      <w:lvlJc w:val="left"/>
      <w:pPr>
        <w:tabs>
          <w:tab w:val="num" w:pos="4320"/>
        </w:tabs>
        <w:ind w:left="4320" w:hanging="360"/>
      </w:pPr>
      <w:rPr>
        <w:rFonts w:ascii="Arial" w:hAnsi="Arial" w:hint="default"/>
      </w:rPr>
    </w:lvl>
    <w:lvl w:ilvl="6" w:tplc="C6C86FD6" w:tentative="1">
      <w:start w:val="1"/>
      <w:numFmt w:val="bullet"/>
      <w:lvlText w:val="•"/>
      <w:lvlJc w:val="left"/>
      <w:pPr>
        <w:tabs>
          <w:tab w:val="num" w:pos="5040"/>
        </w:tabs>
        <w:ind w:left="5040" w:hanging="360"/>
      </w:pPr>
      <w:rPr>
        <w:rFonts w:ascii="Arial" w:hAnsi="Arial" w:hint="default"/>
      </w:rPr>
    </w:lvl>
    <w:lvl w:ilvl="7" w:tplc="E92C0248" w:tentative="1">
      <w:start w:val="1"/>
      <w:numFmt w:val="bullet"/>
      <w:lvlText w:val="•"/>
      <w:lvlJc w:val="left"/>
      <w:pPr>
        <w:tabs>
          <w:tab w:val="num" w:pos="5760"/>
        </w:tabs>
        <w:ind w:left="5760" w:hanging="360"/>
      </w:pPr>
      <w:rPr>
        <w:rFonts w:ascii="Arial" w:hAnsi="Arial" w:hint="default"/>
      </w:rPr>
    </w:lvl>
    <w:lvl w:ilvl="8" w:tplc="DBD29100" w:tentative="1">
      <w:start w:val="1"/>
      <w:numFmt w:val="bullet"/>
      <w:lvlText w:val="•"/>
      <w:lvlJc w:val="left"/>
      <w:pPr>
        <w:tabs>
          <w:tab w:val="num" w:pos="6480"/>
        </w:tabs>
        <w:ind w:left="6480" w:hanging="360"/>
      </w:pPr>
      <w:rPr>
        <w:rFonts w:ascii="Arial" w:hAnsi="Arial" w:hint="default"/>
      </w:rPr>
    </w:lvl>
  </w:abstractNum>
  <w:abstractNum w:abstractNumId="13">
    <w:nsid w:val="43CE08C8"/>
    <w:multiLevelType w:val="hybridMultilevel"/>
    <w:tmpl w:val="22660966"/>
    <w:lvl w:ilvl="0" w:tplc="0F0E07C2">
      <w:start w:val="1"/>
      <w:numFmt w:val="bullet"/>
      <w:lvlText w:val="•"/>
      <w:lvlJc w:val="left"/>
      <w:pPr>
        <w:tabs>
          <w:tab w:val="num" w:pos="720"/>
        </w:tabs>
        <w:ind w:left="720" w:hanging="360"/>
      </w:pPr>
      <w:rPr>
        <w:rFonts w:ascii="Arial" w:hAnsi="Arial" w:hint="default"/>
      </w:rPr>
    </w:lvl>
    <w:lvl w:ilvl="1" w:tplc="FE34B396" w:tentative="1">
      <w:start w:val="1"/>
      <w:numFmt w:val="bullet"/>
      <w:lvlText w:val="•"/>
      <w:lvlJc w:val="left"/>
      <w:pPr>
        <w:tabs>
          <w:tab w:val="num" w:pos="1440"/>
        </w:tabs>
        <w:ind w:left="1440" w:hanging="360"/>
      </w:pPr>
      <w:rPr>
        <w:rFonts w:ascii="Arial" w:hAnsi="Arial" w:hint="default"/>
      </w:rPr>
    </w:lvl>
    <w:lvl w:ilvl="2" w:tplc="2BC6DA60" w:tentative="1">
      <w:start w:val="1"/>
      <w:numFmt w:val="bullet"/>
      <w:lvlText w:val="•"/>
      <w:lvlJc w:val="left"/>
      <w:pPr>
        <w:tabs>
          <w:tab w:val="num" w:pos="2160"/>
        </w:tabs>
        <w:ind w:left="2160" w:hanging="360"/>
      </w:pPr>
      <w:rPr>
        <w:rFonts w:ascii="Arial" w:hAnsi="Arial" w:hint="default"/>
      </w:rPr>
    </w:lvl>
    <w:lvl w:ilvl="3" w:tplc="30C08F98" w:tentative="1">
      <w:start w:val="1"/>
      <w:numFmt w:val="bullet"/>
      <w:lvlText w:val="•"/>
      <w:lvlJc w:val="left"/>
      <w:pPr>
        <w:tabs>
          <w:tab w:val="num" w:pos="2880"/>
        </w:tabs>
        <w:ind w:left="2880" w:hanging="360"/>
      </w:pPr>
      <w:rPr>
        <w:rFonts w:ascii="Arial" w:hAnsi="Arial" w:hint="default"/>
      </w:rPr>
    </w:lvl>
    <w:lvl w:ilvl="4" w:tplc="3E6C1F4C" w:tentative="1">
      <w:start w:val="1"/>
      <w:numFmt w:val="bullet"/>
      <w:lvlText w:val="•"/>
      <w:lvlJc w:val="left"/>
      <w:pPr>
        <w:tabs>
          <w:tab w:val="num" w:pos="3600"/>
        </w:tabs>
        <w:ind w:left="3600" w:hanging="360"/>
      </w:pPr>
      <w:rPr>
        <w:rFonts w:ascii="Arial" w:hAnsi="Arial" w:hint="default"/>
      </w:rPr>
    </w:lvl>
    <w:lvl w:ilvl="5" w:tplc="066EE628" w:tentative="1">
      <w:start w:val="1"/>
      <w:numFmt w:val="bullet"/>
      <w:lvlText w:val="•"/>
      <w:lvlJc w:val="left"/>
      <w:pPr>
        <w:tabs>
          <w:tab w:val="num" w:pos="4320"/>
        </w:tabs>
        <w:ind w:left="4320" w:hanging="360"/>
      </w:pPr>
      <w:rPr>
        <w:rFonts w:ascii="Arial" w:hAnsi="Arial" w:hint="default"/>
      </w:rPr>
    </w:lvl>
    <w:lvl w:ilvl="6" w:tplc="25441A5E" w:tentative="1">
      <w:start w:val="1"/>
      <w:numFmt w:val="bullet"/>
      <w:lvlText w:val="•"/>
      <w:lvlJc w:val="left"/>
      <w:pPr>
        <w:tabs>
          <w:tab w:val="num" w:pos="5040"/>
        </w:tabs>
        <w:ind w:left="5040" w:hanging="360"/>
      </w:pPr>
      <w:rPr>
        <w:rFonts w:ascii="Arial" w:hAnsi="Arial" w:hint="default"/>
      </w:rPr>
    </w:lvl>
    <w:lvl w:ilvl="7" w:tplc="0276E00A" w:tentative="1">
      <w:start w:val="1"/>
      <w:numFmt w:val="bullet"/>
      <w:lvlText w:val="•"/>
      <w:lvlJc w:val="left"/>
      <w:pPr>
        <w:tabs>
          <w:tab w:val="num" w:pos="5760"/>
        </w:tabs>
        <w:ind w:left="5760" w:hanging="360"/>
      </w:pPr>
      <w:rPr>
        <w:rFonts w:ascii="Arial" w:hAnsi="Arial" w:hint="default"/>
      </w:rPr>
    </w:lvl>
    <w:lvl w:ilvl="8" w:tplc="7DFA8560" w:tentative="1">
      <w:start w:val="1"/>
      <w:numFmt w:val="bullet"/>
      <w:lvlText w:val="•"/>
      <w:lvlJc w:val="left"/>
      <w:pPr>
        <w:tabs>
          <w:tab w:val="num" w:pos="6480"/>
        </w:tabs>
        <w:ind w:left="6480" w:hanging="360"/>
      </w:pPr>
      <w:rPr>
        <w:rFonts w:ascii="Arial" w:hAnsi="Arial" w:hint="default"/>
      </w:rPr>
    </w:lvl>
  </w:abstractNum>
  <w:abstractNum w:abstractNumId="14">
    <w:nsid w:val="4FE66589"/>
    <w:multiLevelType w:val="hybridMultilevel"/>
    <w:tmpl w:val="0B0AEBAA"/>
    <w:lvl w:ilvl="0" w:tplc="71B838F8">
      <w:start w:val="1"/>
      <w:numFmt w:val="bullet"/>
      <w:lvlText w:val="•"/>
      <w:lvlJc w:val="left"/>
      <w:pPr>
        <w:tabs>
          <w:tab w:val="num" w:pos="720"/>
        </w:tabs>
        <w:ind w:left="720" w:hanging="360"/>
      </w:pPr>
      <w:rPr>
        <w:rFonts w:ascii="Arial" w:hAnsi="Arial" w:hint="default"/>
      </w:rPr>
    </w:lvl>
    <w:lvl w:ilvl="1" w:tplc="0FB6215A" w:tentative="1">
      <w:start w:val="1"/>
      <w:numFmt w:val="bullet"/>
      <w:lvlText w:val="•"/>
      <w:lvlJc w:val="left"/>
      <w:pPr>
        <w:tabs>
          <w:tab w:val="num" w:pos="1440"/>
        </w:tabs>
        <w:ind w:left="1440" w:hanging="360"/>
      </w:pPr>
      <w:rPr>
        <w:rFonts w:ascii="Arial" w:hAnsi="Arial" w:hint="default"/>
      </w:rPr>
    </w:lvl>
    <w:lvl w:ilvl="2" w:tplc="D6F40C88" w:tentative="1">
      <w:start w:val="1"/>
      <w:numFmt w:val="bullet"/>
      <w:lvlText w:val="•"/>
      <w:lvlJc w:val="left"/>
      <w:pPr>
        <w:tabs>
          <w:tab w:val="num" w:pos="2160"/>
        </w:tabs>
        <w:ind w:left="2160" w:hanging="360"/>
      </w:pPr>
      <w:rPr>
        <w:rFonts w:ascii="Arial" w:hAnsi="Arial" w:hint="default"/>
      </w:rPr>
    </w:lvl>
    <w:lvl w:ilvl="3" w:tplc="06483B02" w:tentative="1">
      <w:start w:val="1"/>
      <w:numFmt w:val="bullet"/>
      <w:lvlText w:val="•"/>
      <w:lvlJc w:val="left"/>
      <w:pPr>
        <w:tabs>
          <w:tab w:val="num" w:pos="2880"/>
        </w:tabs>
        <w:ind w:left="2880" w:hanging="360"/>
      </w:pPr>
      <w:rPr>
        <w:rFonts w:ascii="Arial" w:hAnsi="Arial" w:hint="default"/>
      </w:rPr>
    </w:lvl>
    <w:lvl w:ilvl="4" w:tplc="2C123948" w:tentative="1">
      <w:start w:val="1"/>
      <w:numFmt w:val="bullet"/>
      <w:lvlText w:val="•"/>
      <w:lvlJc w:val="left"/>
      <w:pPr>
        <w:tabs>
          <w:tab w:val="num" w:pos="3600"/>
        </w:tabs>
        <w:ind w:left="3600" w:hanging="360"/>
      </w:pPr>
      <w:rPr>
        <w:rFonts w:ascii="Arial" w:hAnsi="Arial" w:hint="default"/>
      </w:rPr>
    </w:lvl>
    <w:lvl w:ilvl="5" w:tplc="C8B45D22" w:tentative="1">
      <w:start w:val="1"/>
      <w:numFmt w:val="bullet"/>
      <w:lvlText w:val="•"/>
      <w:lvlJc w:val="left"/>
      <w:pPr>
        <w:tabs>
          <w:tab w:val="num" w:pos="4320"/>
        </w:tabs>
        <w:ind w:left="4320" w:hanging="360"/>
      </w:pPr>
      <w:rPr>
        <w:rFonts w:ascii="Arial" w:hAnsi="Arial" w:hint="default"/>
      </w:rPr>
    </w:lvl>
    <w:lvl w:ilvl="6" w:tplc="75BE98E6" w:tentative="1">
      <w:start w:val="1"/>
      <w:numFmt w:val="bullet"/>
      <w:lvlText w:val="•"/>
      <w:lvlJc w:val="left"/>
      <w:pPr>
        <w:tabs>
          <w:tab w:val="num" w:pos="5040"/>
        </w:tabs>
        <w:ind w:left="5040" w:hanging="360"/>
      </w:pPr>
      <w:rPr>
        <w:rFonts w:ascii="Arial" w:hAnsi="Arial" w:hint="default"/>
      </w:rPr>
    </w:lvl>
    <w:lvl w:ilvl="7" w:tplc="5FE433B4" w:tentative="1">
      <w:start w:val="1"/>
      <w:numFmt w:val="bullet"/>
      <w:lvlText w:val="•"/>
      <w:lvlJc w:val="left"/>
      <w:pPr>
        <w:tabs>
          <w:tab w:val="num" w:pos="5760"/>
        </w:tabs>
        <w:ind w:left="5760" w:hanging="360"/>
      </w:pPr>
      <w:rPr>
        <w:rFonts w:ascii="Arial" w:hAnsi="Arial" w:hint="default"/>
      </w:rPr>
    </w:lvl>
    <w:lvl w:ilvl="8" w:tplc="04C8ECAA" w:tentative="1">
      <w:start w:val="1"/>
      <w:numFmt w:val="bullet"/>
      <w:lvlText w:val="•"/>
      <w:lvlJc w:val="left"/>
      <w:pPr>
        <w:tabs>
          <w:tab w:val="num" w:pos="6480"/>
        </w:tabs>
        <w:ind w:left="6480" w:hanging="360"/>
      </w:pPr>
      <w:rPr>
        <w:rFonts w:ascii="Arial" w:hAnsi="Arial" w:hint="default"/>
      </w:rPr>
    </w:lvl>
  </w:abstractNum>
  <w:abstractNum w:abstractNumId="15">
    <w:nsid w:val="727371B1"/>
    <w:multiLevelType w:val="hybridMultilevel"/>
    <w:tmpl w:val="D2CA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27F4A5E"/>
    <w:multiLevelType w:val="hybridMultilevel"/>
    <w:tmpl w:val="B69270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6A4DAA"/>
    <w:multiLevelType w:val="hybridMultilevel"/>
    <w:tmpl w:val="43A442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6060E39"/>
    <w:multiLevelType w:val="hybridMultilevel"/>
    <w:tmpl w:val="BF2209EA"/>
    <w:lvl w:ilvl="0" w:tplc="AC9EB0EE">
      <w:start w:val="1"/>
      <w:numFmt w:val="bullet"/>
      <w:lvlText w:val="•"/>
      <w:lvlJc w:val="left"/>
      <w:pPr>
        <w:tabs>
          <w:tab w:val="num" w:pos="720"/>
        </w:tabs>
        <w:ind w:left="720" w:hanging="360"/>
      </w:pPr>
      <w:rPr>
        <w:rFonts w:ascii="Arial" w:hAnsi="Arial" w:hint="default"/>
      </w:rPr>
    </w:lvl>
    <w:lvl w:ilvl="1" w:tplc="50402F26" w:tentative="1">
      <w:start w:val="1"/>
      <w:numFmt w:val="bullet"/>
      <w:lvlText w:val="•"/>
      <w:lvlJc w:val="left"/>
      <w:pPr>
        <w:tabs>
          <w:tab w:val="num" w:pos="1440"/>
        </w:tabs>
        <w:ind w:left="1440" w:hanging="360"/>
      </w:pPr>
      <w:rPr>
        <w:rFonts w:ascii="Arial" w:hAnsi="Arial" w:hint="default"/>
      </w:rPr>
    </w:lvl>
    <w:lvl w:ilvl="2" w:tplc="29587322" w:tentative="1">
      <w:start w:val="1"/>
      <w:numFmt w:val="bullet"/>
      <w:lvlText w:val="•"/>
      <w:lvlJc w:val="left"/>
      <w:pPr>
        <w:tabs>
          <w:tab w:val="num" w:pos="2160"/>
        </w:tabs>
        <w:ind w:left="2160" w:hanging="360"/>
      </w:pPr>
      <w:rPr>
        <w:rFonts w:ascii="Arial" w:hAnsi="Arial" w:hint="default"/>
      </w:rPr>
    </w:lvl>
    <w:lvl w:ilvl="3" w:tplc="46F8F23E" w:tentative="1">
      <w:start w:val="1"/>
      <w:numFmt w:val="bullet"/>
      <w:lvlText w:val="•"/>
      <w:lvlJc w:val="left"/>
      <w:pPr>
        <w:tabs>
          <w:tab w:val="num" w:pos="2880"/>
        </w:tabs>
        <w:ind w:left="2880" w:hanging="360"/>
      </w:pPr>
      <w:rPr>
        <w:rFonts w:ascii="Arial" w:hAnsi="Arial" w:hint="default"/>
      </w:rPr>
    </w:lvl>
    <w:lvl w:ilvl="4" w:tplc="D95E6E4A" w:tentative="1">
      <w:start w:val="1"/>
      <w:numFmt w:val="bullet"/>
      <w:lvlText w:val="•"/>
      <w:lvlJc w:val="left"/>
      <w:pPr>
        <w:tabs>
          <w:tab w:val="num" w:pos="3600"/>
        </w:tabs>
        <w:ind w:left="3600" w:hanging="360"/>
      </w:pPr>
      <w:rPr>
        <w:rFonts w:ascii="Arial" w:hAnsi="Arial" w:hint="default"/>
      </w:rPr>
    </w:lvl>
    <w:lvl w:ilvl="5" w:tplc="7494BE26" w:tentative="1">
      <w:start w:val="1"/>
      <w:numFmt w:val="bullet"/>
      <w:lvlText w:val="•"/>
      <w:lvlJc w:val="left"/>
      <w:pPr>
        <w:tabs>
          <w:tab w:val="num" w:pos="4320"/>
        </w:tabs>
        <w:ind w:left="4320" w:hanging="360"/>
      </w:pPr>
      <w:rPr>
        <w:rFonts w:ascii="Arial" w:hAnsi="Arial" w:hint="default"/>
      </w:rPr>
    </w:lvl>
    <w:lvl w:ilvl="6" w:tplc="62C6D3BE" w:tentative="1">
      <w:start w:val="1"/>
      <w:numFmt w:val="bullet"/>
      <w:lvlText w:val="•"/>
      <w:lvlJc w:val="left"/>
      <w:pPr>
        <w:tabs>
          <w:tab w:val="num" w:pos="5040"/>
        </w:tabs>
        <w:ind w:left="5040" w:hanging="360"/>
      </w:pPr>
      <w:rPr>
        <w:rFonts w:ascii="Arial" w:hAnsi="Arial" w:hint="default"/>
      </w:rPr>
    </w:lvl>
    <w:lvl w:ilvl="7" w:tplc="A0FA3100" w:tentative="1">
      <w:start w:val="1"/>
      <w:numFmt w:val="bullet"/>
      <w:lvlText w:val="•"/>
      <w:lvlJc w:val="left"/>
      <w:pPr>
        <w:tabs>
          <w:tab w:val="num" w:pos="5760"/>
        </w:tabs>
        <w:ind w:left="5760" w:hanging="360"/>
      </w:pPr>
      <w:rPr>
        <w:rFonts w:ascii="Arial" w:hAnsi="Arial" w:hint="default"/>
      </w:rPr>
    </w:lvl>
    <w:lvl w:ilvl="8" w:tplc="44561B9E" w:tentative="1">
      <w:start w:val="1"/>
      <w:numFmt w:val="bullet"/>
      <w:lvlText w:val="•"/>
      <w:lvlJc w:val="left"/>
      <w:pPr>
        <w:tabs>
          <w:tab w:val="num" w:pos="6480"/>
        </w:tabs>
        <w:ind w:left="6480" w:hanging="360"/>
      </w:pPr>
      <w:rPr>
        <w:rFonts w:ascii="Arial" w:hAnsi="Arial" w:hint="default"/>
      </w:rPr>
    </w:lvl>
  </w:abstractNum>
  <w:abstractNum w:abstractNumId="19">
    <w:nsid w:val="7D5F7200"/>
    <w:multiLevelType w:val="hybridMultilevel"/>
    <w:tmpl w:val="5BE6FC0A"/>
    <w:lvl w:ilvl="0" w:tplc="C93C7764">
      <w:start w:val="1"/>
      <w:numFmt w:val="bullet"/>
      <w:lvlText w:val="•"/>
      <w:lvlJc w:val="left"/>
      <w:pPr>
        <w:tabs>
          <w:tab w:val="num" w:pos="720"/>
        </w:tabs>
        <w:ind w:left="720" w:hanging="360"/>
      </w:pPr>
      <w:rPr>
        <w:rFonts w:ascii="Arial" w:hAnsi="Arial" w:hint="default"/>
      </w:rPr>
    </w:lvl>
    <w:lvl w:ilvl="1" w:tplc="DA4E5F8E" w:tentative="1">
      <w:start w:val="1"/>
      <w:numFmt w:val="bullet"/>
      <w:lvlText w:val="•"/>
      <w:lvlJc w:val="left"/>
      <w:pPr>
        <w:tabs>
          <w:tab w:val="num" w:pos="1440"/>
        </w:tabs>
        <w:ind w:left="1440" w:hanging="360"/>
      </w:pPr>
      <w:rPr>
        <w:rFonts w:ascii="Arial" w:hAnsi="Arial" w:hint="default"/>
      </w:rPr>
    </w:lvl>
    <w:lvl w:ilvl="2" w:tplc="5A3C14F4" w:tentative="1">
      <w:start w:val="1"/>
      <w:numFmt w:val="bullet"/>
      <w:lvlText w:val="•"/>
      <w:lvlJc w:val="left"/>
      <w:pPr>
        <w:tabs>
          <w:tab w:val="num" w:pos="2160"/>
        </w:tabs>
        <w:ind w:left="2160" w:hanging="360"/>
      </w:pPr>
      <w:rPr>
        <w:rFonts w:ascii="Arial" w:hAnsi="Arial" w:hint="default"/>
      </w:rPr>
    </w:lvl>
    <w:lvl w:ilvl="3" w:tplc="2CF4132C" w:tentative="1">
      <w:start w:val="1"/>
      <w:numFmt w:val="bullet"/>
      <w:lvlText w:val="•"/>
      <w:lvlJc w:val="left"/>
      <w:pPr>
        <w:tabs>
          <w:tab w:val="num" w:pos="2880"/>
        </w:tabs>
        <w:ind w:left="2880" w:hanging="360"/>
      </w:pPr>
      <w:rPr>
        <w:rFonts w:ascii="Arial" w:hAnsi="Arial" w:hint="default"/>
      </w:rPr>
    </w:lvl>
    <w:lvl w:ilvl="4" w:tplc="E87C5CC8" w:tentative="1">
      <w:start w:val="1"/>
      <w:numFmt w:val="bullet"/>
      <w:lvlText w:val="•"/>
      <w:lvlJc w:val="left"/>
      <w:pPr>
        <w:tabs>
          <w:tab w:val="num" w:pos="3600"/>
        </w:tabs>
        <w:ind w:left="3600" w:hanging="360"/>
      </w:pPr>
      <w:rPr>
        <w:rFonts w:ascii="Arial" w:hAnsi="Arial" w:hint="default"/>
      </w:rPr>
    </w:lvl>
    <w:lvl w:ilvl="5" w:tplc="B8284B96" w:tentative="1">
      <w:start w:val="1"/>
      <w:numFmt w:val="bullet"/>
      <w:lvlText w:val="•"/>
      <w:lvlJc w:val="left"/>
      <w:pPr>
        <w:tabs>
          <w:tab w:val="num" w:pos="4320"/>
        </w:tabs>
        <w:ind w:left="4320" w:hanging="360"/>
      </w:pPr>
      <w:rPr>
        <w:rFonts w:ascii="Arial" w:hAnsi="Arial" w:hint="default"/>
      </w:rPr>
    </w:lvl>
    <w:lvl w:ilvl="6" w:tplc="2B26A00E" w:tentative="1">
      <w:start w:val="1"/>
      <w:numFmt w:val="bullet"/>
      <w:lvlText w:val="•"/>
      <w:lvlJc w:val="left"/>
      <w:pPr>
        <w:tabs>
          <w:tab w:val="num" w:pos="5040"/>
        </w:tabs>
        <w:ind w:left="5040" w:hanging="360"/>
      </w:pPr>
      <w:rPr>
        <w:rFonts w:ascii="Arial" w:hAnsi="Arial" w:hint="default"/>
      </w:rPr>
    </w:lvl>
    <w:lvl w:ilvl="7" w:tplc="BE90549E" w:tentative="1">
      <w:start w:val="1"/>
      <w:numFmt w:val="bullet"/>
      <w:lvlText w:val="•"/>
      <w:lvlJc w:val="left"/>
      <w:pPr>
        <w:tabs>
          <w:tab w:val="num" w:pos="5760"/>
        </w:tabs>
        <w:ind w:left="5760" w:hanging="360"/>
      </w:pPr>
      <w:rPr>
        <w:rFonts w:ascii="Arial" w:hAnsi="Arial" w:hint="default"/>
      </w:rPr>
    </w:lvl>
    <w:lvl w:ilvl="8" w:tplc="8FE256BA" w:tentative="1">
      <w:start w:val="1"/>
      <w:numFmt w:val="bullet"/>
      <w:lvlText w:val="•"/>
      <w:lvlJc w:val="left"/>
      <w:pPr>
        <w:tabs>
          <w:tab w:val="num" w:pos="6480"/>
        </w:tabs>
        <w:ind w:left="6480" w:hanging="360"/>
      </w:pPr>
      <w:rPr>
        <w:rFonts w:ascii="Arial" w:hAnsi="Arial" w:hint="default"/>
      </w:rPr>
    </w:lvl>
  </w:abstractNum>
  <w:abstractNum w:abstractNumId="20">
    <w:nsid w:val="7F0A05A6"/>
    <w:multiLevelType w:val="hybridMultilevel"/>
    <w:tmpl w:val="DD0CB9D6"/>
    <w:lvl w:ilvl="0" w:tplc="E4507DF2">
      <w:start w:val="1"/>
      <w:numFmt w:val="bullet"/>
      <w:lvlText w:val="•"/>
      <w:lvlJc w:val="left"/>
      <w:pPr>
        <w:tabs>
          <w:tab w:val="num" w:pos="720"/>
        </w:tabs>
        <w:ind w:left="720" w:hanging="360"/>
      </w:pPr>
      <w:rPr>
        <w:rFonts w:ascii="Arial" w:hAnsi="Arial" w:hint="default"/>
      </w:rPr>
    </w:lvl>
    <w:lvl w:ilvl="1" w:tplc="3814B6E8" w:tentative="1">
      <w:start w:val="1"/>
      <w:numFmt w:val="bullet"/>
      <w:lvlText w:val="•"/>
      <w:lvlJc w:val="left"/>
      <w:pPr>
        <w:tabs>
          <w:tab w:val="num" w:pos="1440"/>
        </w:tabs>
        <w:ind w:left="1440" w:hanging="360"/>
      </w:pPr>
      <w:rPr>
        <w:rFonts w:ascii="Arial" w:hAnsi="Arial" w:hint="default"/>
      </w:rPr>
    </w:lvl>
    <w:lvl w:ilvl="2" w:tplc="6844945A" w:tentative="1">
      <w:start w:val="1"/>
      <w:numFmt w:val="bullet"/>
      <w:lvlText w:val="•"/>
      <w:lvlJc w:val="left"/>
      <w:pPr>
        <w:tabs>
          <w:tab w:val="num" w:pos="2160"/>
        </w:tabs>
        <w:ind w:left="2160" w:hanging="360"/>
      </w:pPr>
      <w:rPr>
        <w:rFonts w:ascii="Arial" w:hAnsi="Arial" w:hint="default"/>
      </w:rPr>
    </w:lvl>
    <w:lvl w:ilvl="3" w:tplc="B25AB5DC" w:tentative="1">
      <w:start w:val="1"/>
      <w:numFmt w:val="bullet"/>
      <w:lvlText w:val="•"/>
      <w:lvlJc w:val="left"/>
      <w:pPr>
        <w:tabs>
          <w:tab w:val="num" w:pos="2880"/>
        </w:tabs>
        <w:ind w:left="2880" w:hanging="360"/>
      </w:pPr>
      <w:rPr>
        <w:rFonts w:ascii="Arial" w:hAnsi="Arial" w:hint="default"/>
      </w:rPr>
    </w:lvl>
    <w:lvl w:ilvl="4" w:tplc="3000ED68" w:tentative="1">
      <w:start w:val="1"/>
      <w:numFmt w:val="bullet"/>
      <w:lvlText w:val="•"/>
      <w:lvlJc w:val="left"/>
      <w:pPr>
        <w:tabs>
          <w:tab w:val="num" w:pos="3600"/>
        </w:tabs>
        <w:ind w:left="3600" w:hanging="360"/>
      </w:pPr>
      <w:rPr>
        <w:rFonts w:ascii="Arial" w:hAnsi="Arial" w:hint="default"/>
      </w:rPr>
    </w:lvl>
    <w:lvl w:ilvl="5" w:tplc="3D8C7396" w:tentative="1">
      <w:start w:val="1"/>
      <w:numFmt w:val="bullet"/>
      <w:lvlText w:val="•"/>
      <w:lvlJc w:val="left"/>
      <w:pPr>
        <w:tabs>
          <w:tab w:val="num" w:pos="4320"/>
        </w:tabs>
        <w:ind w:left="4320" w:hanging="360"/>
      </w:pPr>
      <w:rPr>
        <w:rFonts w:ascii="Arial" w:hAnsi="Arial" w:hint="default"/>
      </w:rPr>
    </w:lvl>
    <w:lvl w:ilvl="6" w:tplc="AE801658" w:tentative="1">
      <w:start w:val="1"/>
      <w:numFmt w:val="bullet"/>
      <w:lvlText w:val="•"/>
      <w:lvlJc w:val="left"/>
      <w:pPr>
        <w:tabs>
          <w:tab w:val="num" w:pos="5040"/>
        </w:tabs>
        <w:ind w:left="5040" w:hanging="360"/>
      </w:pPr>
      <w:rPr>
        <w:rFonts w:ascii="Arial" w:hAnsi="Arial" w:hint="default"/>
      </w:rPr>
    </w:lvl>
    <w:lvl w:ilvl="7" w:tplc="96A22F8C" w:tentative="1">
      <w:start w:val="1"/>
      <w:numFmt w:val="bullet"/>
      <w:lvlText w:val="•"/>
      <w:lvlJc w:val="left"/>
      <w:pPr>
        <w:tabs>
          <w:tab w:val="num" w:pos="5760"/>
        </w:tabs>
        <w:ind w:left="5760" w:hanging="360"/>
      </w:pPr>
      <w:rPr>
        <w:rFonts w:ascii="Arial" w:hAnsi="Arial" w:hint="default"/>
      </w:rPr>
    </w:lvl>
    <w:lvl w:ilvl="8" w:tplc="76D2DE5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9"/>
  </w:num>
  <w:num w:numId="3">
    <w:abstractNumId w:val="11"/>
  </w:num>
  <w:num w:numId="4">
    <w:abstractNumId w:val="16"/>
  </w:num>
  <w:num w:numId="5">
    <w:abstractNumId w:val="18"/>
  </w:num>
  <w:num w:numId="6">
    <w:abstractNumId w:val="0"/>
  </w:num>
  <w:num w:numId="7">
    <w:abstractNumId w:val="19"/>
  </w:num>
  <w:num w:numId="8">
    <w:abstractNumId w:val="3"/>
  </w:num>
  <w:num w:numId="9">
    <w:abstractNumId w:val="4"/>
  </w:num>
  <w:num w:numId="10">
    <w:abstractNumId w:val="20"/>
  </w:num>
  <w:num w:numId="11">
    <w:abstractNumId w:val="12"/>
  </w:num>
  <w:num w:numId="12">
    <w:abstractNumId w:val="5"/>
  </w:num>
  <w:num w:numId="13">
    <w:abstractNumId w:val="13"/>
  </w:num>
  <w:num w:numId="14">
    <w:abstractNumId w:val="14"/>
  </w:num>
  <w:num w:numId="15">
    <w:abstractNumId w:val="6"/>
  </w:num>
  <w:num w:numId="16">
    <w:abstractNumId w:val="7"/>
  </w:num>
  <w:num w:numId="17">
    <w:abstractNumId w:val="1"/>
  </w:num>
  <w:num w:numId="18">
    <w:abstractNumId w:val="2"/>
  </w:num>
  <w:num w:numId="19">
    <w:abstractNumId w:val="15"/>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652"/>
    <w:rsid w:val="00017CA2"/>
    <w:rsid w:val="00026722"/>
    <w:rsid w:val="00064A66"/>
    <w:rsid w:val="000A1E2F"/>
    <w:rsid w:val="000E2422"/>
    <w:rsid w:val="001019BD"/>
    <w:rsid w:val="0010384A"/>
    <w:rsid w:val="00125315"/>
    <w:rsid w:val="001501C6"/>
    <w:rsid w:val="001503AE"/>
    <w:rsid w:val="00153342"/>
    <w:rsid w:val="0017118C"/>
    <w:rsid w:val="00177784"/>
    <w:rsid w:val="001D0320"/>
    <w:rsid w:val="001E3422"/>
    <w:rsid w:val="0020311C"/>
    <w:rsid w:val="00212DE3"/>
    <w:rsid w:val="0022715F"/>
    <w:rsid w:val="002965AB"/>
    <w:rsid w:val="002D0BFB"/>
    <w:rsid w:val="002E6CB6"/>
    <w:rsid w:val="003232C5"/>
    <w:rsid w:val="00340CA5"/>
    <w:rsid w:val="00352553"/>
    <w:rsid w:val="003900F2"/>
    <w:rsid w:val="00391762"/>
    <w:rsid w:val="00395A11"/>
    <w:rsid w:val="003B171F"/>
    <w:rsid w:val="003B69E0"/>
    <w:rsid w:val="003F0E70"/>
    <w:rsid w:val="00400FB1"/>
    <w:rsid w:val="00420326"/>
    <w:rsid w:val="00441AE3"/>
    <w:rsid w:val="00467B6B"/>
    <w:rsid w:val="004752AD"/>
    <w:rsid w:val="00483F9D"/>
    <w:rsid w:val="0048730C"/>
    <w:rsid w:val="00494149"/>
    <w:rsid w:val="004A6661"/>
    <w:rsid w:val="004C1A13"/>
    <w:rsid w:val="004C3CCE"/>
    <w:rsid w:val="004E4780"/>
    <w:rsid w:val="00526395"/>
    <w:rsid w:val="00542772"/>
    <w:rsid w:val="00543CC7"/>
    <w:rsid w:val="00555D86"/>
    <w:rsid w:val="00575676"/>
    <w:rsid w:val="00581A18"/>
    <w:rsid w:val="00584D7C"/>
    <w:rsid w:val="00596389"/>
    <w:rsid w:val="005B0710"/>
    <w:rsid w:val="005E76A8"/>
    <w:rsid w:val="005F773C"/>
    <w:rsid w:val="0060396C"/>
    <w:rsid w:val="00604A64"/>
    <w:rsid w:val="00624493"/>
    <w:rsid w:val="0062635E"/>
    <w:rsid w:val="006419F2"/>
    <w:rsid w:val="00685E9E"/>
    <w:rsid w:val="006E666B"/>
    <w:rsid w:val="007352E7"/>
    <w:rsid w:val="00745D32"/>
    <w:rsid w:val="00760CF3"/>
    <w:rsid w:val="00767B1D"/>
    <w:rsid w:val="00773C5E"/>
    <w:rsid w:val="007A7CEB"/>
    <w:rsid w:val="007C4276"/>
    <w:rsid w:val="007D617E"/>
    <w:rsid w:val="00810AC8"/>
    <w:rsid w:val="0081410C"/>
    <w:rsid w:val="00834DE0"/>
    <w:rsid w:val="0086472C"/>
    <w:rsid w:val="00880476"/>
    <w:rsid w:val="00881BF1"/>
    <w:rsid w:val="0089046C"/>
    <w:rsid w:val="008A1CC8"/>
    <w:rsid w:val="008A33C9"/>
    <w:rsid w:val="008B4FC1"/>
    <w:rsid w:val="008D23B7"/>
    <w:rsid w:val="008D36CD"/>
    <w:rsid w:val="008F78E6"/>
    <w:rsid w:val="0090046B"/>
    <w:rsid w:val="00901474"/>
    <w:rsid w:val="00960DC0"/>
    <w:rsid w:val="00964AD7"/>
    <w:rsid w:val="0097760C"/>
    <w:rsid w:val="009847F6"/>
    <w:rsid w:val="00985C0B"/>
    <w:rsid w:val="00992D10"/>
    <w:rsid w:val="009A31E1"/>
    <w:rsid w:val="009E5B20"/>
    <w:rsid w:val="00A2304B"/>
    <w:rsid w:val="00A2577E"/>
    <w:rsid w:val="00A6452B"/>
    <w:rsid w:val="00A769B8"/>
    <w:rsid w:val="00AA1A5C"/>
    <w:rsid w:val="00AA4D34"/>
    <w:rsid w:val="00AA7304"/>
    <w:rsid w:val="00AB1FD0"/>
    <w:rsid w:val="00AD46AD"/>
    <w:rsid w:val="00AE163C"/>
    <w:rsid w:val="00B24D2B"/>
    <w:rsid w:val="00B86F47"/>
    <w:rsid w:val="00B875F0"/>
    <w:rsid w:val="00B93C52"/>
    <w:rsid w:val="00BA0F53"/>
    <w:rsid w:val="00BA38B3"/>
    <w:rsid w:val="00BC2C10"/>
    <w:rsid w:val="00BF7C3F"/>
    <w:rsid w:val="00C162AD"/>
    <w:rsid w:val="00C34A29"/>
    <w:rsid w:val="00C50920"/>
    <w:rsid w:val="00C92602"/>
    <w:rsid w:val="00CD2652"/>
    <w:rsid w:val="00CF2BCA"/>
    <w:rsid w:val="00D02295"/>
    <w:rsid w:val="00D04A86"/>
    <w:rsid w:val="00D2333C"/>
    <w:rsid w:val="00D57824"/>
    <w:rsid w:val="00D65A22"/>
    <w:rsid w:val="00DD20C0"/>
    <w:rsid w:val="00DD62DB"/>
    <w:rsid w:val="00E00C28"/>
    <w:rsid w:val="00E1042B"/>
    <w:rsid w:val="00E26A8A"/>
    <w:rsid w:val="00E3773A"/>
    <w:rsid w:val="00E52026"/>
    <w:rsid w:val="00E57BE6"/>
    <w:rsid w:val="00E603F5"/>
    <w:rsid w:val="00E62C0A"/>
    <w:rsid w:val="00E638C9"/>
    <w:rsid w:val="00E64D55"/>
    <w:rsid w:val="00E74C29"/>
    <w:rsid w:val="00E87377"/>
    <w:rsid w:val="00EB64B1"/>
    <w:rsid w:val="00EC054A"/>
    <w:rsid w:val="00EF0CB7"/>
    <w:rsid w:val="00EF6F53"/>
    <w:rsid w:val="00F916BE"/>
    <w:rsid w:val="00FC5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2E7"/>
    <w:pPr>
      <w:shd w:val="clear" w:color="auto" w:fill="FFFFFF"/>
      <w:spacing w:after="210" w:line="240" w:lineRule="auto"/>
    </w:pPr>
    <w:rPr>
      <w:rFonts w:ascii="Times New Roman" w:eastAsia="Times New Roman" w:hAnsi="Times New Roman" w:cs="Times New Roman"/>
      <w:sz w:val="24"/>
      <w:szCs w:val="24"/>
      <w:lang w:eastAsia="en-GB"/>
    </w:rPr>
  </w:style>
  <w:style w:type="paragraph" w:styleId="Heading1">
    <w:name w:val="heading 1"/>
    <w:basedOn w:val="Normal"/>
    <w:link w:val="Heading1Char"/>
    <w:uiPriority w:val="9"/>
    <w:qFormat/>
    <w:rsid w:val="00E638C9"/>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E873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2531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2652"/>
    <w:rPr>
      <w:color w:val="0000FF" w:themeColor="hyperlink"/>
      <w:u w:val="single"/>
    </w:rPr>
  </w:style>
  <w:style w:type="character" w:styleId="FollowedHyperlink">
    <w:name w:val="FollowedHyperlink"/>
    <w:basedOn w:val="DefaultParagraphFont"/>
    <w:uiPriority w:val="99"/>
    <w:semiHidden/>
    <w:unhideWhenUsed/>
    <w:rsid w:val="000A1E2F"/>
    <w:rPr>
      <w:color w:val="800080" w:themeColor="followedHyperlink"/>
      <w:u w:val="single"/>
    </w:rPr>
  </w:style>
  <w:style w:type="paragraph" w:customStyle="1" w:styleId="quoteb">
    <w:name w:val="quoteb"/>
    <w:basedOn w:val="Normal"/>
    <w:rsid w:val="00584D7C"/>
    <w:pPr>
      <w:spacing w:before="100" w:beforeAutospacing="1" w:after="100" w:afterAutospacing="1"/>
    </w:pPr>
  </w:style>
  <w:style w:type="character" w:styleId="Emphasis">
    <w:name w:val="Emphasis"/>
    <w:basedOn w:val="DefaultParagraphFont"/>
    <w:uiPriority w:val="20"/>
    <w:qFormat/>
    <w:rsid w:val="00584D7C"/>
    <w:rPr>
      <w:i/>
      <w:iCs/>
    </w:rPr>
  </w:style>
  <w:style w:type="character" w:customStyle="1" w:styleId="apple-converted-space">
    <w:name w:val="apple-converted-space"/>
    <w:basedOn w:val="DefaultParagraphFont"/>
    <w:rsid w:val="00584D7C"/>
  </w:style>
  <w:style w:type="paragraph" w:styleId="NormalWeb">
    <w:name w:val="Normal (Web)"/>
    <w:basedOn w:val="Normal"/>
    <w:uiPriority w:val="99"/>
    <w:unhideWhenUsed/>
    <w:rsid w:val="00A2304B"/>
    <w:pPr>
      <w:spacing w:before="100" w:beforeAutospacing="1" w:after="100" w:afterAutospacing="1"/>
    </w:pPr>
  </w:style>
  <w:style w:type="character" w:customStyle="1" w:styleId="Heading1Char">
    <w:name w:val="Heading 1 Char"/>
    <w:basedOn w:val="DefaultParagraphFont"/>
    <w:link w:val="Heading1"/>
    <w:uiPriority w:val="9"/>
    <w:rsid w:val="00E638C9"/>
    <w:rPr>
      <w:rFonts w:ascii="Times New Roman" w:eastAsia="Times New Roman" w:hAnsi="Times New Roman" w:cs="Times New Roman"/>
      <w:b/>
      <w:bCs/>
      <w:kern w:val="36"/>
      <w:sz w:val="48"/>
      <w:szCs w:val="48"/>
      <w:lang w:eastAsia="en-GB"/>
    </w:rPr>
  </w:style>
  <w:style w:type="character" w:customStyle="1" w:styleId="meta-prep">
    <w:name w:val="meta-prep"/>
    <w:basedOn w:val="DefaultParagraphFont"/>
    <w:rsid w:val="00E638C9"/>
  </w:style>
  <w:style w:type="character" w:customStyle="1" w:styleId="entry-date">
    <w:name w:val="entry-date"/>
    <w:basedOn w:val="DefaultParagraphFont"/>
    <w:rsid w:val="00E638C9"/>
  </w:style>
  <w:style w:type="character" w:customStyle="1" w:styleId="sep">
    <w:name w:val="sep"/>
    <w:basedOn w:val="DefaultParagraphFont"/>
    <w:rsid w:val="00E638C9"/>
  </w:style>
  <w:style w:type="character" w:customStyle="1" w:styleId="author">
    <w:name w:val="author"/>
    <w:basedOn w:val="DefaultParagraphFont"/>
    <w:rsid w:val="00E638C9"/>
  </w:style>
  <w:style w:type="character" w:customStyle="1" w:styleId="comments-link">
    <w:name w:val="comments-link"/>
    <w:basedOn w:val="DefaultParagraphFont"/>
    <w:rsid w:val="00E638C9"/>
  </w:style>
  <w:style w:type="character" w:customStyle="1" w:styleId="meta-sep">
    <w:name w:val="meta-sep"/>
    <w:basedOn w:val="DefaultParagraphFont"/>
    <w:rsid w:val="00E638C9"/>
  </w:style>
  <w:style w:type="paragraph" w:customStyle="1" w:styleId="wp-caption-text">
    <w:name w:val="wp-caption-text"/>
    <w:basedOn w:val="Normal"/>
    <w:rsid w:val="00E638C9"/>
    <w:pPr>
      <w:spacing w:before="100" w:beforeAutospacing="1" w:after="100" w:afterAutospacing="1"/>
    </w:pPr>
  </w:style>
  <w:style w:type="paragraph" w:styleId="BalloonText">
    <w:name w:val="Balloon Text"/>
    <w:basedOn w:val="Normal"/>
    <w:link w:val="BalloonTextChar"/>
    <w:uiPriority w:val="99"/>
    <w:semiHidden/>
    <w:unhideWhenUsed/>
    <w:rsid w:val="00E638C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8C9"/>
    <w:rPr>
      <w:rFonts w:ascii="Tahoma" w:hAnsi="Tahoma" w:cs="Tahoma"/>
      <w:sz w:val="16"/>
      <w:szCs w:val="16"/>
    </w:rPr>
  </w:style>
  <w:style w:type="character" w:styleId="Strong">
    <w:name w:val="Strong"/>
    <w:basedOn w:val="DefaultParagraphFont"/>
    <w:uiPriority w:val="22"/>
    <w:qFormat/>
    <w:rsid w:val="00177784"/>
    <w:rPr>
      <w:b/>
      <w:bCs/>
    </w:rPr>
  </w:style>
  <w:style w:type="paragraph" w:styleId="ListParagraph">
    <w:name w:val="List Paragraph"/>
    <w:basedOn w:val="Normal"/>
    <w:uiPriority w:val="34"/>
    <w:qFormat/>
    <w:rsid w:val="00340CA5"/>
    <w:pPr>
      <w:ind w:left="720"/>
      <w:contextualSpacing/>
    </w:pPr>
  </w:style>
  <w:style w:type="character" w:customStyle="1" w:styleId="Heading3Char">
    <w:name w:val="Heading 3 Char"/>
    <w:basedOn w:val="DefaultParagraphFont"/>
    <w:link w:val="Heading3"/>
    <w:uiPriority w:val="9"/>
    <w:semiHidden/>
    <w:rsid w:val="00125315"/>
    <w:rPr>
      <w:rFonts w:asciiTheme="majorHAnsi" w:eastAsiaTheme="majorEastAsia" w:hAnsiTheme="majorHAnsi" w:cstheme="majorBidi"/>
      <w:b/>
      <w:bCs/>
      <w:color w:val="4F81BD" w:themeColor="accent1"/>
    </w:rPr>
  </w:style>
  <w:style w:type="paragraph" w:customStyle="1" w:styleId="fst">
    <w:name w:val="fst"/>
    <w:basedOn w:val="Normal"/>
    <w:rsid w:val="00125315"/>
    <w:pPr>
      <w:spacing w:before="100" w:beforeAutospacing="1" w:after="100" w:afterAutospacing="1"/>
    </w:pPr>
  </w:style>
  <w:style w:type="paragraph" w:customStyle="1" w:styleId="skip">
    <w:name w:val="skip"/>
    <w:basedOn w:val="Normal"/>
    <w:rsid w:val="00125315"/>
    <w:pPr>
      <w:spacing w:before="100" w:beforeAutospacing="1" w:after="100" w:afterAutospacing="1"/>
    </w:pPr>
  </w:style>
  <w:style w:type="paragraph" w:customStyle="1" w:styleId="yiv9445268813msonormal">
    <w:name w:val="yiv9445268813msonormal"/>
    <w:basedOn w:val="Normal"/>
    <w:rsid w:val="004A6661"/>
    <w:pPr>
      <w:spacing w:before="100" w:beforeAutospacing="1" w:after="100" w:afterAutospacing="1"/>
    </w:pPr>
  </w:style>
  <w:style w:type="paragraph" w:customStyle="1" w:styleId="yiv7627672269msonormal">
    <w:name w:val="yiv7627672269msonormal"/>
    <w:basedOn w:val="Normal"/>
    <w:rsid w:val="004A6661"/>
    <w:pPr>
      <w:spacing w:before="100" w:beforeAutospacing="1" w:after="100" w:afterAutospacing="1"/>
    </w:pPr>
  </w:style>
  <w:style w:type="character" w:customStyle="1" w:styleId="Heading2Char">
    <w:name w:val="Heading 2 Char"/>
    <w:basedOn w:val="DefaultParagraphFont"/>
    <w:link w:val="Heading2"/>
    <w:uiPriority w:val="9"/>
    <w:semiHidden/>
    <w:rsid w:val="00E87377"/>
    <w:rPr>
      <w:rFonts w:asciiTheme="majorHAnsi" w:eastAsiaTheme="majorEastAsia" w:hAnsiTheme="majorHAnsi" w:cstheme="majorBidi"/>
      <w:b/>
      <w:bCs/>
      <w:color w:val="4F81BD" w:themeColor="accent1"/>
      <w:sz w:val="26"/>
      <w:szCs w:val="26"/>
    </w:rPr>
  </w:style>
  <w:style w:type="paragraph" w:customStyle="1" w:styleId="yiv2479176565msonormal">
    <w:name w:val="yiv2479176565msonormal"/>
    <w:basedOn w:val="Normal"/>
    <w:rsid w:val="00E87377"/>
    <w:pPr>
      <w:spacing w:before="100" w:beforeAutospacing="1" w:after="100" w:afterAutospacing="1"/>
    </w:pPr>
  </w:style>
  <w:style w:type="character" w:customStyle="1" w:styleId="yiv2479176565apple-converted-space">
    <w:name w:val="yiv2479176565apple-converted-space"/>
    <w:basedOn w:val="DefaultParagraphFont"/>
    <w:rsid w:val="00E87377"/>
  </w:style>
  <w:style w:type="paragraph" w:styleId="EndnoteText">
    <w:name w:val="endnote text"/>
    <w:basedOn w:val="Normal"/>
    <w:link w:val="EndnoteTextChar"/>
    <w:uiPriority w:val="99"/>
    <w:unhideWhenUsed/>
    <w:rsid w:val="00153342"/>
    <w:pPr>
      <w:spacing w:after="0"/>
    </w:pPr>
    <w:rPr>
      <w:sz w:val="20"/>
      <w:szCs w:val="20"/>
    </w:rPr>
  </w:style>
  <w:style w:type="character" w:customStyle="1" w:styleId="EndnoteTextChar">
    <w:name w:val="Endnote Text Char"/>
    <w:basedOn w:val="DefaultParagraphFont"/>
    <w:link w:val="EndnoteText"/>
    <w:uiPriority w:val="99"/>
    <w:rsid w:val="00153342"/>
    <w:rPr>
      <w:sz w:val="20"/>
      <w:szCs w:val="20"/>
    </w:rPr>
  </w:style>
  <w:style w:type="character" w:styleId="EndnoteReference">
    <w:name w:val="endnote reference"/>
    <w:basedOn w:val="DefaultParagraphFont"/>
    <w:uiPriority w:val="99"/>
    <w:semiHidden/>
    <w:unhideWhenUsed/>
    <w:rsid w:val="001533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2E7"/>
    <w:pPr>
      <w:shd w:val="clear" w:color="auto" w:fill="FFFFFF"/>
      <w:spacing w:after="210" w:line="240" w:lineRule="auto"/>
    </w:pPr>
    <w:rPr>
      <w:rFonts w:ascii="Times New Roman" w:eastAsia="Times New Roman" w:hAnsi="Times New Roman" w:cs="Times New Roman"/>
      <w:sz w:val="24"/>
      <w:szCs w:val="24"/>
      <w:lang w:eastAsia="en-GB"/>
    </w:rPr>
  </w:style>
  <w:style w:type="paragraph" w:styleId="Heading1">
    <w:name w:val="heading 1"/>
    <w:basedOn w:val="Normal"/>
    <w:link w:val="Heading1Char"/>
    <w:uiPriority w:val="9"/>
    <w:qFormat/>
    <w:rsid w:val="00E638C9"/>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E873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2531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2652"/>
    <w:rPr>
      <w:color w:val="0000FF" w:themeColor="hyperlink"/>
      <w:u w:val="single"/>
    </w:rPr>
  </w:style>
  <w:style w:type="character" w:styleId="FollowedHyperlink">
    <w:name w:val="FollowedHyperlink"/>
    <w:basedOn w:val="DefaultParagraphFont"/>
    <w:uiPriority w:val="99"/>
    <w:semiHidden/>
    <w:unhideWhenUsed/>
    <w:rsid w:val="000A1E2F"/>
    <w:rPr>
      <w:color w:val="800080" w:themeColor="followedHyperlink"/>
      <w:u w:val="single"/>
    </w:rPr>
  </w:style>
  <w:style w:type="paragraph" w:customStyle="1" w:styleId="quoteb">
    <w:name w:val="quoteb"/>
    <w:basedOn w:val="Normal"/>
    <w:rsid w:val="00584D7C"/>
    <w:pPr>
      <w:spacing w:before="100" w:beforeAutospacing="1" w:after="100" w:afterAutospacing="1"/>
    </w:pPr>
  </w:style>
  <w:style w:type="character" w:styleId="Emphasis">
    <w:name w:val="Emphasis"/>
    <w:basedOn w:val="DefaultParagraphFont"/>
    <w:uiPriority w:val="20"/>
    <w:qFormat/>
    <w:rsid w:val="00584D7C"/>
    <w:rPr>
      <w:i/>
      <w:iCs/>
    </w:rPr>
  </w:style>
  <w:style w:type="character" w:customStyle="1" w:styleId="apple-converted-space">
    <w:name w:val="apple-converted-space"/>
    <w:basedOn w:val="DefaultParagraphFont"/>
    <w:rsid w:val="00584D7C"/>
  </w:style>
  <w:style w:type="paragraph" w:styleId="NormalWeb">
    <w:name w:val="Normal (Web)"/>
    <w:basedOn w:val="Normal"/>
    <w:uiPriority w:val="99"/>
    <w:unhideWhenUsed/>
    <w:rsid w:val="00A2304B"/>
    <w:pPr>
      <w:spacing w:before="100" w:beforeAutospacing="1" w:after="100" w:afterAutospacing="1"/>
    </w:pPr>
  </w:style>
  <w:style w:type="character" w:customStyle="1" w:styleId="Heading1Char">
    <w:name w:val="Heading 1 Char"/>
    <w:basedOn w:val="DefaultParagraphFont"/>
    <w:link w:val="Heading1"/>
    <w:uiPriority w:val="9"/>
    <w:rsid w:val="00E638C9"/>
    <w:rPr>
      <w:rFonts w:ascii="Times New Roman" w:eastAsia="Times New Roman" w:hAnsi="Times New Roman" w:cs="Times New Roman"/>
      <w:b/>
      <w:bCs/>
      <w:kern w:val="36"/>
      <w:sz w:val="48"/>
      <w:szCs w:val="48"/>
      <w:lang w:eastAsia="en-GB"/>
    </w:rPr>
  </w:style>
  <w:style w:type="character" w:customStyle="1" w:styleId="meta-prep">
    <w:name w:val="meta-prep"/>
    <w:basedOn w:val="DefaultParagraphFont"/>
    <w:rsid w:val="00E638C9"/>
  </w:style>
  <w:style w:type="character" w:customStyle="1" w:styleId="entry-date">
    <w:name w:val="entry-date"/>
    <w:basedOn w:val="DefaultParagraphFont"/>
    <w:rsid w:val="00E638C9"/>
  </w:style>
  <w:style w:type="character" w:customStyle="1" w:styleId="sep">
    <w:name w:val="sep"/>
    <w:basedOn w:val="DefaultParagraphFont"/>
    <w:rsid w:val="00E638C9"/>
  </w:style>
  <w:style w:type="character" w:customStyle="1" w:styleId="author">
    <w:name w:val="author"/>
    <w:basedOn w:val="DefaultParagraphFont"/>
    <w:rsid w:val="00E638C9"/>
  </w:style>
  <w:style w:type="character" w:customStyle="1" w:styleId="comments-link">
    <w:name w:val="comments-link"/>
    <w:basedOn w:val="DefaultParagraphFont"/>
    <w:rsid w:val="00E638C9"/>
  </w:style>
  <w:style w:type="character" w:customStyle="1" w:styleId="meta-sep">
    <w:name w:val="meta-sep"/>
    <w:basedOn w:val="DefaultParagraphFont"/>
    <w:rsid w:val="00E638C9"/>
  </w:style>
  <w:style w:type="paragraph" w:customStyle="1" w:styleId="wp-caption-text">
    <w:name w:val="wp-caption-text"/>
    <w:basedOn w:val="Normal"/>
    <w:rsid w:val="00E638C9"/>
    <w:pPr>
      <w:spacing w:before="100" w:beforeAutospacing="1" w:after="100" w:afterAutospacing="1"/>
    </w:pPr>
  </w:style>
  <w:style w:type="paragraph" w:styleId="BalloonText">
    <w:name w:val="Balloon Text"/>
    <w:basedOn w:val="Normal"/>
    <w:link w:val="BalloonTextChar"/>
    <w:uiPriority w:val="99"/>
    <w:semiHidden/>
    <w:unhideWhenUsed/>
    <w:rsid w:val="00E638C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8C9"/>
    <w:rPr>
      <w:rFonts w:ascii="Tahoma" w:hAnsi="Tahoma" w:cs="Tahoma"/>
      <w:sz w:val="16"/>
      <w:szCs w:val="16"/>
    </w:rPr>
  </w:style>
  <w:style w:type="character" w:styleId="Strong">
    <w:name w:val="Strong"/>
    <w:basedOn w:val="DefaultParagraphFont"/>
    <w:uiPriority w:val="22"/>
    <w:qFormat/>
    <w:rsid w:val="00177784"/>
    <w:rPr>
      <w:b/>
      <w:bCs/>
    </w:rPr>
  </w:style>
  <w:style w:type="paragraph" w:styleId="ListParagraph">
    <w:name w:val="List Paragraph"/>
    <w:basedOn w:val="Normal"/>
    <w:uiPriority w:val="34"/>
    <w:qFormat/>
    <w:rsid w:val="00340CA5"/>
    <w:pPr>
      <w:ind w:left="720"/>
      <w:contextualSpacing/>
    </w:pPr>
  </w:style>
  <w:style w:type="character" w:customStyle="1" w:styleId="Heading3Char">
    <w:name w:val="Heading 3 Char"/>
    <w:basedOn w:val="DefaultParagraphFont"/>
    <w:link w:val="Heading3"/>
    <w:uiPriority w:val="9"/>
    <w:semiHidden/>
    <w:rsid w:val="00125315"/>
    <w:rPr>
      <w:rFonts w:asciiTheme="majorHAnsi" w:eastAsiaTheme="majorEastAsia" w:hAnsiTheme="majorHAnsi" w:cstheme="majorBidi"/>
      <w:b/>
      <w:bCs/>
      <w:color w:val="4F81BD" w:themeColor="accent1"/>
    </w:rPr>
  </w:style>
  <w:style w:type="paragraph" w:customStyle="1" w:styleId="fst">
    <w:name w:val="fst"/>
    <w:basedOn w:val="Normal"/>
    <w:rsid w:val="00125315"/>
    <w:pPr>
      <w:spacing w:before="100" w:beforeAutospacing="1" w:after="100" w:afterAutospacing="1"/>
    </w:pPr>
  </w:style>
  <w:style w:type="paragraph" w:customStyle="1" w:styleId="skip">
    <w:name w:val="skip"/>
    <w:basedOn w:val="Normal"/>
    <w:rsid w:val="00125315"/>
    <w:pPr>
      <w:spacing w:before="100" w:beforeAutospacing="1" w:after="100" w:afterAutospacing="1"/>
    </w:pPr>
  </w:style>
  <w:style w:type="paragraph" w:customStyle="1" w:styleId="yiv9445268813msonormal">
    <w:name w:val="yiv9445268813msonormal"/>
    <w:basedOn w:val="Normal"/>
    <w:rsid w:val="004A6661"/>
    <w:pPr>
      <w:spacing w:before="100" w:beforeAutospacing="1" w:after="100" w:afterAutospacing="1"/>
    </w:pPr>
  </w:style>
  <w:style w:type="paragraph" w:customStyle="1" w:styleId="yiv7627672269msonormal">
    <w:name w:val="yiv7627672269msonormal"/>
    <w:basedOn w:val="Normal"/>
    <w:rsid w:val="004A6661"/>
    <w:pPr>
      <w:spacing w:before="100" w:beforeAutospacing="1" w:after="100" w:afterAutospacing="1"/>
    </w:pPr>
  </w:style>
  <w:style w:type="character" w:customStyle="1" w:styleId="Heading2Char">
    <w:name w:val="Heading 2 Char"/>
    <w:basedOn w:val="DefaultParagraphFont"/>
    <w:link w:val="Heading2"/>
    <w:uiPriority w:val="9"/>
    <w:semiHidden/>
    <w:rsid w:val="00E87377"/>
    <w:rPr>
      <w:rFonts w:asciiTheme="majorHAnsi" w:eastAsiaTheme="majorEastAsia" w:hAnsiTheme="majorHAnsi" w:cstheme="majorBidi"/>
      <w:b/>
      <w:bCs/>
      <w:color w:val="4F81BD" w:themeColor="accent1"/>
      <w:sz w:val="26"/>
      <w:szCs w:val="26"/>
    </w:rPr>
  </w:style>
  <w:style w:type="paragraph" w:customStyle="1" w:styleId="yiv2479176565msonormal">
    <w:name w:val="yiv2479176565msonormal"/>
    <w:basedOn w:val="Normal"/>
    <w:rsid w:val="00E87377"/>
    <w:pPr>
      <w:spacing w:before="100" w:beforeAutospacing="1" w:after="100" w:afterAutospacing="1"/>
    </w:pPr>
  </w:style>
  <w:style w:type="character" w:customStyle="1" w:styleId="yiv2479176565apple-converted-space">
    <w:name w:val="yiv2479176565apple-converted-space"/>
    <w:basedOn w:val="DefaultParagraphFont"/>
    <w:rsid w:val="00E87377"/>
  </w:style>
  <w:style w:type="paragraph" w:styleId="EndnoteText">
    <w:name w:val="endnote text"/>
    <w:basedOn w:val="Normal"/>
    <w:link w:val="EndnoteTextChar"/>
    <w:uiPriority w:val="99"/>
    <w:unhideWhenUsed/>
    <w:rsid w:val="00153342"/>
    <w:pPr>
      <w:spacing w:after="0"/>
    </w:pPr>
    <w:rPr>
      <w:sz w:val="20"/>
      <w:szCs w:val="20"/>
    </w:rPr>
  </w:style>
  <w:style w:type="character" w:customStyle="1" w:styleId="EndnoteTextChar">
    <w:name w:val="Endnote Text Char"/>
    <w:basedOn w:val="DefaultParagraphFont"/>
    <w:link w:val="EndnoteText"/>
    <w:uiPriority w:val="99"/>
    <w:rsid w:val="00153342"/>
    <w:rPr>
      <w:sz w:val="20"/>
      <w:szCs w:val="20"/>
    </w:rPr>
  </w:style>
  <w:style w:type="character" w:styleId="EndnoteReference">
    <w:name w:val="endnote reference"/>
    <w:basedOn w:val="DefaultParagraphFont"/>
    <w:uiPriority w:val="99"/>
    <w:semiHidden/>
    <w:unhideWhenUsed/>
    <w:rsid w:val="001533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9315">
      <w:bodyDiv w:val="1"/>
      <w:marLeft w:val="0"/>
      <w:marRight w:val="0"/>
      <w:marTop w:val="0"/>
      <w:marBottom w:val="0"/>
      <w:divBdr>
        <w:top w:val="none" w:sz="0" w:space="0" w:color="auto"/>
        <w:left w:val="none" w:sz="0" w:space="0" w:color="auto"/>
        <w:bottom w:val="none" w:sz="0" w:space="0" w:color="auto"/>
        <w:right w:val="none" w:sz="0" w:space="0" w:color="auto"/>
      </w:divBdr>
      <w:divsChild>
        <w:div w:id="230238147">
          <w:marLeft w:val="547"/>
          <w:marRight w:val="0"/>
          <w:marTop w:val="154"/>
          <w:marBottom w:val="0"/>
          <w:divBdr>
            <w:top w:val="none" w:sz="0" w:space="0" w:color="auto"/>
            <w:left w:val="none" w:sz="0" w:space="0" w:color="auto"/>
            <w:bottom w:val="none" w:sz="0" w:space="0" w:color="auto"/>
            <w:right w:val="none" w:sz="0" w:space="0" w:color="auto"/>
          </w:divBdr>
        </w:div>
      </w:divsChild>
    </w:div>
    <w:div w:id="12613512">
      <w:bodyDiv w:val="1"/>
      <w:marLeft w:val="0"/>
      <w:marRight w:val="0"/>
      <w:marTop w:val="0"/>
      <w:marBottom w:val="0"/>
      <w:divBdr>
        <w:top w:val="none" w:sz="0" w:space="0" w:color="auto"/>
        <w:left w:val="none" w:sz="0" w:space="0" w:color="auto"/>
        <w:bottom w:val="none" w:sz="0" w:space="0" w:color="auto"/>
        <w:right w:val="none" w:sz="0" w:space="0" w:color="auto"/>
      </w:divBdr>
    </w:div>
    <w:div w:id="72556227">
      <w:bodyDiv w:val="1"/>
      <w:marLeft w:val="0"/>
      <w:marRight w:val="0"/>
      <w:marTop w:val="0"/>
      <w:marBottom w:val="0"/>
      <w:divBdr>
        <w:top w:val="none" w:sz="0" w:space="0" w:color="auto"/>
        <w:left w:val="none" w:sz="0" w:space="0" w:color="auto"/>
        <w:bottom w:val="none" w:sz="0" w:space="0" w:color="auto"/>
        <w:right w:val="none" w:sz="0" w:space="0" w:color="auto"/>
      </w:divBdr>
      <w:divsChild>
        <w:div w:id="1472671909">
          <w:marLeft w:val="0"/>
          <w:marRight w:val="0"/>
          <w:marTop w:val="0"/>
          <w:marBottom w:val="0"/>
          <w:divBdr>
            <w:top w:val="none" w:sz="0" w:space="0" w:color="auto"/>
            <w:left w:val="none" w:sz="0" w:space="0" w:color="auto"/>
            <w:bottom w:val="none" w:sz="0" w:space="0" w:color="auto"/>
            <w:right w:val="none" w:sz="0" w:space="0" w:color="auto"/>
          </w:divBdr>
        </w:div>
        <w:div w:id="1039092978">
          <w:marLeft w:val="0"/>
          <w:marRight w:val="0"/>
          <w:marTop w:val="0"/>
          <w:marBottom w:val="0"/>
          <w:divBdr>
            <w:top w:val="none" w:sz="0" w:space="0" w:color="auto"/>
            <w:left w:val="none" w:sz="0" w:space="0" w:color="auto"/>
            <w:bottom w:val="none" w:sz="0" w:space="0" w:color="auto"/>
            <w:right w:val="none" w:sz="0" w:space="0" w:color="auto"/>
          </w:divBdr>
        </w:div>
        <w:div w:id="1878738562">
          <w:marLeft w:val="0"/>
          <w:marRight w:val="0"/>
          <w:marTop w:val="0"/>
          <w:marBottom w:val="0"/>
          <w:divBdr>
            <w:top w:val="none" w:sz="0" w:space="0" w:color="auto"/>
            <w:left w:val="none" w:sz="0" w:space="0" w:color="auto"/>
            <w:bottom w:val="none" w:sz="0" w:space="0" w:color="auto"/>
            <w:right w:val="none" w:sz="0" w:space="0" w:color="auto"/>
          </w:divBdr>
        </w:div>
        <w:div w:id="36320916">
          <w:marLeft w:val="0"/>
          <w:marRight w:val="0"/>
          <w:marTop w:val="0"/>
          <w:marBottom w:val="0"/>
          <w:divBdr>
            <w:top w:val="none" w:sz="0" w:space="0" w:color="auto"/>
            <w:left w:val="none" w:sz="0" w:space="0" w:color="auto"/>
            <w:bottom w:val="none" w:sz="0" w:space="0" w:color="auto"/>
            <w:right w:val="none" w:sz="0" w:space="0" w:color="auto"/>
          </w:divBdr>
        </w:div>
        <w:div w:id="1965847798">
          <w:marLeft w:val="0"/>
          <w:marRight w:val="0"/>
          <w:marTop w:val="0"/>
          <w:marBottom w:val="0"/>
          <w:divBdr>
            <w:top w:val="none" w:sz="0" w:space="0" w:color="auto"/>
            <w:left w:val="none" w:sz="0" w:space="0" w:color="auto"/>
            <w:bottom w:val="none" w:sz="0" w:space="0" w:color="auto"/>
            <w:right w:val="none" w:sz="0" w:space="0" w:color="auto"/>
          </w:divBdr>
        </w:div>
        <w:div w:id="797799686">
          <w:marLeft w:val="0"/>
          <w:marRight w:val="0"/>
          <w:marTop w:val="0"/>
          <w:marBottom w:val="0"/>
          <w:divBdr>
            <w:top w:val="none" w:sz="0" w:space="0" w:color="auto"/>
            <w:left w:val="none" w:sz="0" w:space="0" w:color="auto"/>
            <w:bottom w:val="none" w:sz="0" w:space="0" w:color="auto"/>
            <w:right w:val="none" w:sz="0" w:space="0" w:color="auto"/>
          </w:divBdr>
        </w:div>
        <w:div w:id="352537568">
          <w:marLeft w:val="0"/>
          <w:marRight w:val="0"/>
          <w:marTop w:val="0"/>
          <w:marBottom w:val="0"/>
          <w:divBdr>
            <w:top w:val="none" w:sz="0" w:space="0" w:color="auto"/>
            <w:left w:val="none" w:sz="0" w:space="0" w:color="auto"/>
            <w:bottom w:val="none" w:sz="0" w:space="0" w:color="auto"/>
            <w:right w:val="none" w:sz="0" w:space="0" w:color="auto"/>
          </w:divBdr>
        </w:div>
        <w:div w:id="2034064704">
          <w:marLeft w:val="0"/>
          <w:marRight w:val="0"/>
          <w:marTop w:val="0"/>
          <w:marBottom w:val="0"/>
          <w:divBdr>
            <w:top w:val="none" w:sz="0" w:space="0" w:color="auto"/>
            <w:left w:val="none" w:sz="0" w:space="0" w:color="auto"/>
            <w:bottom w:val="none" w:sz="0" w:space="0" w:color="auto"/>
            <w:right w:val="none" w:sz="0" w:space="0" w:color="auto"/>
          </w:divBdr>
        </w:div>
        <w:div w:id="1921937682">
          <w:marLeft w:val="0"/>
          <w:marRight w:val="0"/>
          <w:marTop w:val="0"/>
          <w:marBottom w:val="0"/>
          <w:divBdr>
            <w:top w:val="none" w:sz="0" w:space="0" w:color="auto"/>
            <w:left w:val="none" w:sz="0" w:space="0" w:color="auto"/>
            <w:bottom w:val="none" w:sz="0" w:space="0" w:color="auto"/>
            <w:right w:val="none" w:sz="0" w:space="0" w:color="auto"/>
          </w:divBdr>
        </w:div>
        <w:div w:id="1666009983">
          <w:marLeft w:val="0"/>
          <w:marRight w:val="0"/>
          <w:marTop w:val="0"/>
          <w:marBottom w:val="0"/>
          <w:divBdr>
            <w:top w:val="none" w:sz="0" w:space="0" w:color="auto"/>
            <w:left w:val="none" w:sz="0" w:space="0" w:color="auto"/>
            <w:bottom w:val="none" w:sz="0" w:space="0" w:color="auto"/>
            <w:right w:val="none" w:sz="0" w:space="0" w:color="auto"/>
          </w:divBdr>
        </w:div>
        <w:div w:id="1652252745">
          <w:marLeft w:val="0"/>
          <w:marRight w:val="0"/>
          <w:marTop w:val="0"/>
          <w:marBottom w:val="0"/>
          <w:divBdr>
            <w:top w:val="none" w:sz="0" w:space="0" w:color="auto"/>
            <w:left w:val="none" w:sz="0" w:space="0" w:color="auto"/>
            <w:bottom w:val="none" w:sz="0" w:space="0" w:color="auto"/>
            <w:right w:val="none" w:sz="0" w:space="0" w:color="auto"/>
          </w:divBdr>
        </w:div>
        <w:div w:id="1845825078">
          <w:marLeft w:val="0"/>
          <w:marRight w:val="0"/>
          <w:marTop w:val="0"/>
          <w:marBottom w:val="0"/>
          <w:divBdr>
            <w:top w:val="none" w:sz="0" w:space="0" w:color="auto"/>
            <w:left w:val="none" w:sz="0" w:space="0" w:color="auto"/>
            <w:bottom w:val="none" w:sz="0" w:space="0" w:color="auto"/>
            <w:right w:val="none" w:sz="0" w:space="0" w:color="auto"/>
          </w:divBdr>
        </w:div>
        <w:div w:id="1237742490">
          <w:marLeft w:val="0"/>
          <w:marRight w:val="0"/>
          <w:marTop w:val="0"/>
          <w:marBottom w:val="0"/>
          <w:divBdr>
            <w:top w:val="none" w:sz="0" w:space="0" w:color="auto"/>
            <w:left w:val="none" w:sz="0" w:space="0" w:color="auto"/>
            <w:bottom w:val="none" w:sz="0" w:space="0" w:color="auto"/>
            <w:right w:val="none" w:sz="0" w:space="0" w:color="auto"/>
          </w:divBdr>
        </w:div>
      </w:divsChild>
    </w:div>
    <w:div w:id="97408950">
      <w:bodyDiv w:val="1"/>
      <w:marLeft w:val="0"/>
      <w:marRight w:val="0"/>
      <w:marTop w:val="0"/>
      <w:marBottom w:val="0"/>
      <w:divBdr>
        <w:top w:val="none" w:sz="0" w:space="0" w:color="auto"/>
        <w:left w:val="none" w:sz="0" w:space="0" w:color="auto"/>
        <w:bottom w:val="none" w:sz="0" w:space="0" w:color="auto"/>
        <w:right w:val="none" w:sz="0" w:space="0" w:color="auto"/>
      </w:divBdr>
    </w:div>
    <w:div w:id="129447873">
      <w:bodyDiv w:val="1"/>
      <w:marLeft w:val="0"/>
      <w:marRight w:val="0"/>
      <w:marTop w:val="0"/>
      <w:marBottom w:val="0"/>
      <w:divBdr>
        <w:top w:val="none" w:sz="0" w:space="0" w:color="auto"/>
        <w:left w:val="none" w:sz="0" w:space="0" w:color="auto"/>
        <w:bottom w:val="none" w:sz="0" w:space="0" w:color="auto"/>
        <w:right w:val="none" w:sz="0" w:space="0" w:color="auto"/>
      </w:divBdr>
      <w:divsChild>
        <w:div w:id="1946693736">
          <w:marLeft w:val="547"/>
          <w:marRight w:val="0"/>
          <w:marTop w:val="154"/>
          <w:marBottom w:val="0"/>
          <w:divBdr>
            <w:top w:val="none" w:sz="0" w:space="0" w:color="auto"/>
            <w:left w:val="none" w:sz="0" w:space="0" w:color="auto"/>
            <w:bottom w:val="none" w:sz="0" w:space="0" w:color="auto"/>
            <w:right w:val="none" w:sz="0" w:space="0" w:color="auto"/>
          </w:divBdr>
        </w:div>
        <w:div w:id="1394430838">
          <w:marLeft w:val="547"/>
          <w:marRight w:val="0"/>
          <w:marTop w:val="154"/>
          <w:marBottom w:val="0"/>
          <w:divBdr>
            <w:top w:val="none" w:sz="0" w:space="0" w:color="auto"/>
            <w:left w:val="none" w:sz="0" w:space="0" w:color="auto"/>
            <w:bottom w:val="none" w:sz="0" w:space="0" w:color="auto"/>
            <w:right w:val="none" w:sz="0" w:space="0" w:color="auto"/>
          </w:divBdr>
        </w:div>
      </w:divsChild>
    </w:div>
    <w:div w:id="160246232">
      <w:bodyDiv w:val="1"/>
      <w:marLeft w:val="0"/>
      <w:marRight w:val="0"/>
      <w:marTop w:val="0"/>
      <w:marBottom w:val="0"/>
      <w:divBdr>
        <w:top w:val="none" w:sz="0" w:space="0" w:color="auto"/>
        <w:left w:val="none" w:sz="0" w:space="0" w:color="auto"/>
        <w:bottom w:val="none" w:sz="0" w:space="0" w:color="auto"/>
        <w:right w:val="none" w:sz="0" w:space="0" w:color="auto"/>
      </w:divBdr>
    </w:div>
    <w:div w:id="217591055">
      <w:bodyDiv w:val="1"/>
      <w:marLeft w:val="0"/>
      <w:marRight w:val="0"/>
      <w:marTop w:val="0"/>
      <w:marBottom w:val="0"/>
      <w:divBdr>
        <w:top w:val="none" w:sz="0" w:space="0" w:color="auto"/>
        <w:left w:val="none" w:sz="0" w:space="0" w:color="auto"/>
        <w:bottom w:val="none" w:sz="0" w:space="0" w:color="auto"/>
        <w:right w:val="none" w:sz="0" w:space="0" w:color="auto"/>
      </w:divBdr>
      <w:divsChild>
        <w:div w:id="2025741992">
          <w:marLeft w:val="547"/>
          <w:marRight w:val="0"/>
          <w:marTop w:val="154"/>
          <w:marBottom w:val="0"/>
          <w:divBdr>
            <w:top w:val="none" w:sz="0" w:space="0" w:color="auto"/>
            <w:left w:val="none" w:sz="0" w:space="0" w:color="auto"/>
            <w:bottom w:val="none" w:sz="0" w:space="0" w:color="auto"/>
            <w:right w:val="none" w:sz="0" w:space="0" w:color="auto"/>
          </w:divBdr>
        </w:div>
        <w:div w:id="1757050529">
          <w:marLeft w:val="547"/>
          <w:marRight w:val="0"/>
          <w:marTop w:val="154"/>
          <w:marBottom w:val="0"/>
          <w:divBdr>
            <w:top w:val="none" w:sz="0" w:space="0" w:color="auto"/>
            <w:left w:val="none" w:sz="0" w:space="0" w:color="auto"/>
            <w:bottom w:val="none" w:sz="0" w:space="0" w:color="auto"/>
            <w:right w:val="none" w:sz="0" w:space="0" w:color="auto"/>
          </w:divBdr>
        </w:div>
        <w:div w:id="1586719818">
          <w:marLeft w:val="547"/>
          <w:marRight w:val="0"/>
          <w:marTop w:val="154"/>
          <w:marBottom w:val="0"/>
          <w:divBdr>
            <w:top w:val="none" w:sz="0" w:space="0" w:color="auto"/>
            <w:left w:val="none" w:sz="0" w:space="0" w:color="auto"/>
            <w:bottom w:val="none" w:sz="0" w:space="0" w:color="auto"/>
            <w:right w:val="none" w:sz="0" w:space="0" w:color="auto"/>
          </w:divBdr>
        </w:div>
      </w:divsChild>
    </w:div>
    <w:div w:id="240410359">
      <w:bodyDiv w:val="1"/>
      <w:marLeft w:val="0"/>
      <w:marRight w:val="0"/>
      <w:marTop w:val="0"/>
      <w:marBottom w:val="0"/>
      <w:divBdr>
        <w:top w:val="none" w:sz="0" w:space="0" w:color="auto"/>
        <w:left w:val="none" w:sz="0" w:space="0" w:color="auto"/>
        <w:bottom w:val="none" w:sz="0" w:space="0" w:color="auto"/>
        <w:right w:val="none" w:sz="0" w:space="0" w:color="auto"/>
      </w:divBdr>
    </w:div>
    <w:div w:id="254365011">
      <w:bodyDiv w:val="1"/>
      <w:marLeft w:val="0"/>
      <w:marRight w:val="0"/>
      <w:marTop w:val="0"/>
      <w:marBottom w:val="0"/>
      <w:divBdr>
        <w:top w:val="none" w:sz="0" w:space="0" w:color="auto"/>
        <w:left w:val="none" w:sz="0" w:space="0" w:color="auto"/>
        <w:bottom w:val="none" w:sz="0" w:space="0" w:color="auto"/>
        <w:right w:val="none" w:sz="0" w:space="0" w:color="auto"/>
      </w:divBdr>
    </w:div>
    <w:div w:id="267353564">
      <w:bodyDiv w:val="1"/>
      <w:marLeft w:val="0"/>
      <w:marRight w:val="0"/>
      <w:marTop w:val="0"/>
      <w:marBottom w:val="0"/>
      <w:divBdr>
        <w:top w:val="none" w:sz="0" w:space="0" w:color="auto"/>
        <w:left w:val="none" w:sz="0" w:space="0" w:color="auto"/>
        <w:bottom w:val="none" w:sz="0" w:space="0" w:color="auto"/>
        <w:right w:val="none" w:sz="0" w:space="0" w:color="auto"/>
      </w:divBdr>
    </w:div>
    <w:div w:id="291987199">
      <w:bodyDiv w:val="1"/>
      <w:marLeft w:val="0"/>
      <w:marRight w:val="0"/>
      <w:marTop w:val="0"/>
      <w:marBottom w:val="0"/>
      <w:divBdr>
        <w:top w:val="none" w:sz="0" w:space="0" w:color="auto"/>
        <w:left w:val="none" w:sz="0" w:space="0" w:color="auto"/>
        <w:bottom w:val="none" w:sz="0" w:space="0" w:color="auto"/>
        <w:right w:val="none" w:sz="0" w:space="0" w:color="auto"/>
      </w:divBdr>
      <w:divsChild>
        <w:div w:id="1353264862">
          <w:marLeft w:val="0"/>
          <w:marRight w:val="0"/>
          <w:marTop w:val="0"/>
          <w:marBottom w:val="0"/>
          <w:divBdr>
            <w:top w:val="none" w:sz="0" w:space="0" w:color="auto"/>
            <w:left w:val="none" w:sz="0" w:space="0" w:color="auto"/>
            <w:bottom w:val="none" w:sz="0" w:space="0" w:color="auto"/>
            <w:right w:val="none" w:sz="0" w:space="0" w:color="auto"/>
          </w:divBdr>
          <w:divsChild>
            <w:div w:id="144318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468964">
      <w:bodyDiv w:val="1"/>
      <w:marLeft w:val="0"/>
      <w:marRight w:val="0"/>
      <w:marTop w:val="0"/>
      <w:marBottom w:val="0"/>
      <w:divBdr>
        <w:top w:val="none" w:sz="0" w:space="0" w:color="auto"/>
        <w:left w:val="none" w:sz="0" w:space="0" w:color="auto"/>
        <w:bottom w:val="none" w:sz="0" w:space="0" w:color="auto"/>
        <w:right w:val="none" w:sz="0" w:space="0" w:color="auto"/>
      </w:divBdr>
    </w:div>
    <w:div w:id="413864486">
      <w:bodyDiv w:val="1"/>
      <w:marLeft w:val="0"/>
      <w:marRight w:val="0"/>
      <w:marTop w:val="0"/>
      <w:marBottom w:val="0"/>
      <w:divBdr>
        <w:top w:val="none" w:sz="0" w:space="0" w:color="auto"/>
        <w:left w:val="none" w:sz="0" w:space="0" w:color="auto"/>
        <w:bottom w:val="none" w:sz="0" w:space="0" w:color="auto"/>
        <w:right w:val="none" w:sz="0" w:space="0" w:color="auto"/>
      </w:divBdr>
      <w:divsChild>
        <w:div w:id="680471515">
          <w:marLeft w:val="547"/>
          <w:marRight w:val="0"/>
          <w:marTop w:val="144"/>
          <w:marBottom w:val="0"/>
          <w:divBdr>
            <w:top w:val="none" w:sz="0" w:space="0" w:color="auto"/>
            <w:left w:val="none" w:sz="0" w:space="0" w:color="auto"/>
            <w:bottom w:val="none" w:sz="0" w:space="0" w:color="auto"/>
            <w:right w:val="none" w:sz="0" w:space="0" w:color="auto"/>
          </w:divBdr>
        </w:div>
      </w:divsChild>
    </w:div>
    <w:div w:id="521288927">
      <w:bodyDiv w:val="1"/>
      <w:marLeft w:val="0"/>
      <w:marRight w:val="0"/>
      <w:marTop w:val="0"/>
      <w:marBottom w:val="0"/>
      <w:divBdr>
        <w:top w:val="none" w:sz="0" w:space="0" w:color="auto"/>
        <w:left w:val="none" w:sz="0" w:space="0" w:color="auto"/>
        <w:bottom w:val="none" w:sz="0" w:space="0" w:color="auto"/>
        <w:right w:val="none" w:sz="0" w:space="0" w:color="auto"/>
      </w:divBdr>
      <w:divsChild>
        <w:div w:id="312756436">
          <w:marLeft w:val="0"/>
          <w:marRight w:val="0"/>
          <w:marTop w:val="0"/>
          <w:marBottom w:val="0"/>
          <w:divBdr>
            <w:top w:val="none" w:sz="0" w:space="0" w:color="auto"/>
            <w:left w:val="none" w:sz="0" w:space="0" w:color="auto"/>
            <w:bottom w:val="none" w:sz="0" w:space="0" w:color="auto"/>
            <w:right w:val="none" w:sz="0" w:space="0" w:color="auto"/>
          </w:divBdr>
        </w:div>
        <w:div w:id="317880603">
          <w:marLeft w:val="0"/>
          <w:marRight w:val="0"/>
          <w:marTop w:val="0"/>
          <w:marBottom w:val="0"/>
          <w:divBdr>
            <w:top w:val="none" w:sz="0" w:space="0" w:color="auto"/>
            <w:left w:val="none" w:sz="0" w:space="0" w:color="auto"/>
            <w:bottom w:val="none" w:sz="0" w:space="0" w:color="auto"/>
            <w:right w:val="none" w:sz="0" w:space="0" w:color="auto"/>
          </w:divBdr>
        </w:div>
        <w:div w:id="863010179">
          <w:marLeft w:val="0"/>
          <w:marRight w:val="0"/>
          <w:marTop w:val="0"/>
          <w:marBottom w:val="0"/>
          <w:divBdr>
            <w:top w:val="none" w:sz="0" w:space="0" w:color="auto"/>
            <w:left w:val="none" w:sz="0" w:space="0" w:color="auto"/>
            <w:bottom w:val="none" w:sz="0" w:space="0" w:color="auto"/>
            <w:right w:val="none" w:sz="0" w:space="0" w:color="auto"/>
          </w:divBdr>
        </w:div>
        <w:div w:id="654338373">
          <w:marLeft w:val="0"/>
          <w:marRight w:val="0"/>
          <w:marTop w:val="0"/>
          <w:marBottom w:val="0"/>
          <w:divBdr>
            <w:top w:val="none" w:sz="0" w:space="0" w:color="auto"/>
            <w:left w:val="none" w:sz="0" w:space="0" w:color="auto"/>
            <w:bottom w:val="none" w:sz="0" w:space="0" w:color="auto"/>
            <w:right w:val="none" w:sz="0" w:space="0" w:color="auto"/>
          </w:divBdr>
        </w:div>
        <w:div w:id="714431949">
          <w:marLeft w:val="0"/>
          <w:marRight w:val="0"/>
          <w:marTop w:val="0"/>
          <w:marBottom w:val="0"/>
          <w:divBdr>
            <w:top w:val="none" w:sz="0" w:space="0" w:color="auto"/>
            <w:left w:val="none" w:sz="0" w:space="0" w:color="auto"/>
            <w:bottom w:val="none" w:sz="0" w:space="0" w:color="auto"/>
            <w:right w:val="none" w:sz="0" w:space="0" w:color="auto"/>
          </w:divBdr>
        </w:div>
        <w:div w:id="861825460">
          <w:marLeft w:val="0"/>
          <w:marRight w:val="0"/>
          <w:marTop w:val="0"/>
          <w:marBottom w:val="0"/>
          <w:divBdr>
            <w:top w:val="none" w:sz="0" w:space="0" w:color="auto"/>
            <w:left w:val="none" w:sz="0" w:space="0" w:color="auto"/>
            <w:bottom w:val="none" w:sz="0" w:space="0" w:color="auto"/>
            <w:right w:val="none" w:sz="0" w:space="0" w:color="auto"/>
          </w:divBdr>
        </w:div>
        <w:div w:id="1053776223">
          <w:marLeft w:val="0"/>
          <w:marRight w:val="0"/>
          <w:marTop w:val="0"/>
          <w:marBottom w:val="0"/>
          <w:divBdr>
            <w:top w:val="none" w:sz="0" w:space="0" w:color="auto"/>
            <w:left w:val="none" w:sz="0" w:space="0" w:color="auto"/>
            <w:bottom w:val="none" w:sz="0" w:space="0" w:color="auto"/>
            <w:right w:val="none" w:sz="0" w:space="0" w:color="auto"/>
          </w:divBdr>
        </w:div>
        <w:div w:id="696350573">
          <w:marLeft w:val="0"/>
          <w:marRight w:val="0"/>
          <w:marTop w:val="0"/>
          <w:marBottom w:val="0"/>
          <w:divBdr>
            <w:top w:val="none" w:sz="0" w:space="0" w:color="auto"/>
            <w:left w:val="none" w:sz="0" w:space="0" w:color="auto"/>
            <w:bottom w:val="none" w:sz="0" w:space="0" w:color="auto"/>
            <w:right w:val="none" w:sz="0" w:space="0" w:color="auto"/>
          </w:divBdr>
        </w:div>
        <w:div w:id="982926634">
          <w:marLeft w:val="0"/>
          <w:marRight w:val="0"/>
          <w:marTop w:val="0"/>
          <w:marBottom w:val="0"/>
          <w:divBdr>
            <w:top w:val="none" w:sz="0" w:space="0" w:color="auto"/>
            <w:left w:val="none" w:sz="0" w:space="0" w:color="auto"/>
            <w:bottom w:val="none" w:sz="0" w:space="0" w:color="auto"/>
            <w:right w:val="none" w:sz="0" w:space="0" w:color="auto"/>
          </w:divBdr>
        </w:div>
        <w:div w:id="1808355100">
          <w:marLeft w:val="0"/>
          <w:marRight w:val="0"/>
          <w:marTop w:val="0"/>
          <w:marBottom w:val="0"/>
          <w:divBdr>
            <w:top w:val="none" w:sz="0" w:space="0" w:color="auto"/>
            <w:left w:val="none" w:sz="0" w:space="0" w:color="auto"/>
            <w:bottom w:val="none" w:sz="0" w:space="0" w:color="auto"/>
            <w:right w:val="none" w:sz="0" w:space="0" w:color="auto"/>
          </w:divBdr>
        </w:div>
        <w:div w:id="2146505593">
          <w:marLeft w:val="0"/>
          <w:marRight w:val="0"/>
          <w:marTop w:val="0"/>
          <w:marBottom w:val="0"/>
          <w:divBdr>
            <w:top w:val="none" w:sz="0" w:space="0" w:color="auto"/>
            <w:left w:val="none" w:sz="0" w:space="0" w:color="auto"/>
            <w:bottom w:val="none" w:sz="0" w:space="0" w:color="auto"/>
            <w:right w:val="none" w:sz="0" w:space="0" w:color="auto"/>
          </w:divBdr>
        </w:div>
        <w:div w:id="681859056">
          <w:marLeft w:val="0"/>
          <w:marRight w:val="0"/>
          <w:marTop w:val="0"/>
          <w:marBottom w:val="0"/>
          <w:divBdr>
            <w:top w:val="none" w:sz="0" w:space="0" w:color="auto"/>
            <w:left w:val="none" w:sz="0" w:space="0" w:color="auto"/>
            <w:bottom w:val="none" w:sz="0" w:space="0" w:color="auto"/>
            <w:right w:val="none" w:sz="0" w:space="0" w:color="auto"/>
          </w:divBdr>
        </w:div>
        <w:div w:id="1134640987">
          <w:marLeft w:val="0"/>
          <w:marRight w:val="0"/>
          <w:marTop w:val="0"/>
          <w:marBottom w:val="0"/>
          <w:divBdr>
            <w:top w:val="none" w:sz="0" w:space="0" w:color="auto"/>
            <w:left w:val="none" w:sz="0" w:space="0" w:color="auto"/>
            <w:bottom w:val="none" w:sz="0" w:space="0" w:color="auto"/>
            <w:right w:val="none" w:sz="0" w:space="0" w:color="auto"/>
          </w:divBdr>
        </w:div>
        <w:div w:id="839471957">
          <w:marLeft w:val="0"/>
          <w:marRight w:val="0"/>
          <w:marTop w:val="0"/>
          <w:marBottom w:val="0"/>
          <w:divBdr>
            <w:top w:val="none" w:sz="0" w:space="0" w:color="auto"/>
            <w:left w:val="none" w:sz="0" w:space="0" w:color="auto"/>
            <w:bottom w:val="none" w:sz="0" w:space="0" w:color="auto"/>
            <w:right w:val="none" w:sz="0" w:space="0" w:color="auto"/>
          </w:divBdr>
        </w:div>
        <w:div w:id="297421444">
          <w:marLeft w:val="0"/>
          <w:marRight w:val="0"/>
          <w:marTop w:val="0"/>
          <w:marBottom w:val="0"/>
          <w:divBdr>
            <w:top w:val="none" w:sz="0" w:space="0" w:color="auto"/>
            <w:left w:val="none" w:sz="0" w:space="0" w:color="auto"/>
            <w:bottom w:val="none" w:sz="0" w:space="0" w:color="auto"/>
            <w:right w:val="none" w:sz="0" w:space="0" w:color="auto"/>
          </w:divBdr>
        </w:div>
        <w:div w:id="1352952491">
          <w:marLeft w:val="0"/>
          <w:marRight w:val="0"/>
          <w:marTop w:val="0"/>
          <w:marBottom w:val="0"/>
          <w:divBdr>
            <w:top w:val="none" w:sz="0" w:space="0" w:color="auto"/>
            <w:left w:val="none" w:sz="0" w:space="0" w:color="auto"/>
            <w:bottom w:val="none" w:sz="0" w:space="0" w:color="auto"/>
            <w:right w:val="none" w:sz="0" w:space="0" w:color="auto"/>
          </w:divBdr>
        </w:div>
        <w:div w:id="1278177233">
          <w:marLeft w:val="0"/>
          <w:marRight w:val="0"/>
          <w:marTop w:val="0"/>
          <w:marBottom w:val="0"/>
          <w:divBdr>
            <w:top w:val="none" w:sz="0" w:space="0" w:color="auto"/>
            <w:left w:val="none" w:sz="0" w:space="0" w:color="auto"/>
            <w:bottom w:val="none" w:sz="0" w:space="0" w:color="auto"/>
            <w:right w:val="none" w:sz="0" w:space="0" w:color="auto"/>
          </w:divBdr>
        </w:div>
        <w:div w:id="1592737059">
          <w:marLeft w:val="0"/>
          <w:marRight w:val="0"/>
          <w:marTop w:val="0"/>
          <w:marBottom w:val="0"/>
          <w:divBdr>
            <w:top w:val="none" w:sz="0" w:space="0" w:color="auto"/>
            <w:left w:val="none" w:sz="0" w:space="0" w:color="auto"/>
            <w:bottom w:val="none" w:sz="0" w:space="0" w:color="auto"/>
            <w:right w:val="none" w:sz="0" w:space="0" w:color="auto"/>
          </w:divBdr>
        </w:div>
        <w:div w:id="145437799">
          <w:marLeft w:val="0"/>
          <w:marRight w:val="0"/>
          <w:marTop w:val="0"/>
          <w:marBottom w:val="0"/>
          <w:divBdr>
            <w:top w:val="none" w:sz="0" w:space="0" w:color="auto"/>
            <w:left w:val="none" w:sz="0" w:space="0" w:color="auto"/>
            <w:bottom w:val="none" w:sz="0" w:space="0" w:color="auto"/>
            <w:right w:val="none" w:sz="0" w:space="0" w:color="auto"/>
          </w:divBdr>
        </w:div>
        <w:div w:id="1842816687">
          <w:marLeft w:val="0"/>
          <w:marRight w:val="0"/>
          <w:marTop w:val="0"/>
          <w:marBottom w:val="0"/>
          <w:divBdr>
            <w:top w:val="none" w:sz="0" w:space="0" w:color="auto"/>
            <w:left w:val="none" w:sz="0" w:space="0" w:color="auto"/>
            <w:bottom w:val="none" w:sz="0" w:space="0" w:color="auto"/>
            <w:right w:val="none" w:sz="0" w:space="0" w:color="auto"/>
          </w:divBdr>
        </w:div>
        <w:div w:id="413549963">
          <w:marLeft w:val="0"/>
          <w:marRight w:val="0"/>
          <w:marTop w:val="0"/>
          <w:marBottom w:val="0"/>
          <w:divBdr>
            <w:top w:val="none" w:sz="0" w:space="0" w:color="auto"/>
            <w:left w:val="none" w:sz="0" w:space="0" w:color="auto"/>
            <w:bottom w:val="none" w:sz="0" w:space="0" w:color="auto"/>
            <w:right w:val="none" w:sz="0" w:space="0" w:color="auto"/>
          </w:divBdr>
        </w:div>
        <w:div w:id="322319139">
          <w:marLeft w:val="0"/>
          <w:marRight w:val="0"/>
          <w:marTop w:val="0"/>
          <w:marBottom w:val="0"/>
          <w:divBdr>
            <w:top w:val="none" w:sz="0" w:space="0" w:color="auto"/>
            <w:left w:val="none" w:sz="0" w:space="0" w:color="auto"/>
            <w:bottom w:val="none" w:sz="0" w:space="0" w:color="auto"/>
            <w:right w:val="none" w:sz="0" w:space="0" w:color="auto"/>
          </w:divBdr>
        </w:div>
        <w:div w:id="1566375937">
          <w:marLeft w:val="0"/>
          <w:marRight w:val="0"/>
          <w:marTop w:val="0"/>
          <w:marBottom w:val="0"/>
          <w:divBdr>
            <w:top w:val="none" w:sz="0" w:space="0" w:color="auto"/>
            <w:left w:val="none" w:sz="0" w:space="0" w:color="auto"/>
            <w:bottom w:val="none" w:sz="0" w:space="0" w:color="auto"/>
            <w:right w:val="none" w:sz="0" w:space="0" w:color="auto"/>
          </w:divBdr>
        </w:div>
        <w:div w:id="1076561117">
          <w:marLeft w:val="0"/>
          <w:marRight w:val="0"/>
          <w:marTop w:val="0"/>
          <w:marBottom w:val="0"/>
          <w:divBdr>
            <w:top w:val="none" w:sz="0" w:space="0" w:color="auto"/>
            <w:left w:val="none" w:sz="0" w:space="0" w:color="auto"/>
            <w:bottom w:val="none" w:sz="0" w:space="0" w:color="auto"/>
            <w:right w:val="none" w:sz="0" w:space="0" w:color="auto"/>
          </w:divBdr>
        </w:div>
        <w:div w:id="392045247">
          <w:marLeft w:val="0"/>
          <w:marRight w:val="0"/>
          <w:marTop w:val="0"/>
          <w:marBottom w:val="0"/>
          <w:divBdr>
            <w:top w:val="none" w:sz="0" w:space="0" w:color="auto"/>
            <w:left w:val="none" w:sz="0" w:space="0" w:color="auto"/>
            <w:bottom w:val="none" w:sz="0" w:space="0" w:color="auto"/>
            <w:right w:val="none" w:sz="0" w:space="0" w:color="auto"/>
          </w:divBdr>
        </w:div>
        <w:div w:id="324285466">
          <w:marLeft w:val="0"/>
          <w:marRight w:val="0"/>
          <w:marTop w:val="0"/>
          <w:marBottom w:val="0"/>
          <w:divBdr>
            <w:top w:val="none" w:sz="0" w:space="0" w:color="auto"/>
            <w:left w:val="none" w:sz="0" w:space="0" w:color="auto"/>
            <w:bottom w:val="none" w:sz="0" w:space="0" w:color="auto"/>
            <w:right w:val="none" w:sz="0" w:space="0" w:color="auto"/>
          </w:divBdr>
        </w:div>
        <w:div w:id="1481188606">
          <w:marLeft w:val="0"/>
          <w:marRight w:val="0"/>
          <w:marTop w:val="0"/>
          <w:marBottom w:val="0"/>
          <w:divBdr>
            <w:top w:val="none" w:sz="0" w:space="0" w:color="auto"/>
            <w:left w:val="none" w:sz="0" w:space="0" w:color="auto"/>
            <w:bottom w:val="none" w:sz="0" w:space="0" w:color="auto"/>
            <w:right w:val="none" w:sz="0" w:space="0" w:color="auto"/>
          </w:divBdr>
        </w:div>
        <w:div w:id="705567418">
          <w:marLeft w:val="0"/>
          <w:marRight w:val="0"/>
          <w:marTop w:val="0"/>
          <w:marBottom w:val="0"/>
          <w:divBdr>
            <w:top w:val="none" w:sz="0" w:space="0" w:color="auto"/>
            <w:left w:val="none" w:sz="0" w:space="0" w:color="auto"/>
            <w:bottom w:val="none" w:sz="0" w:space="0" w:color="auto"/>
            <w:right w:val="none" w:sz="0" w:space="0" w:color="auto"/>
          </w:divBdr>
        </w:div>
        <w:div w:id="1588154763">
          <w:marLeft w:val="0"/>
          <w:marRight w:val="0"/>
          <w:marTop w:val="0"/>
          <w:marBottom w:val="0"/>
          <w:divBdr>
            <w:top w:val="none" w:sz="0" w:space="0" w:color="auto"/>
            <w:left w:val="none" w:sz="0" w:space="0" w:color="auto"/>
            <w:bottom w:val="none" w:sz="0" w:space="0" w:color="auto"/>
            <w:right w:val="none" w:sz="0" w:space="0" w:color="auto"/>
          </w:divBdr>
        </w:div>
        <w:div w:id="1518077214">
          <w:marLeft w:val="0"/>
          <w:marRight w:val="0"/>
          <w:marTop w:val="0"/>
          <w:marBottom w:val="0"/>
          <w:divBdr>
            <w:top w:val="none" w:sz="0" w:space="0" w:color="auto"/>
            <w:left w:val="none" w:sz="0" w:space="0" w:color="auto"/>
            <w:bottom w:val="none" w:sz="0" w:space="0" w:color="auto"/>
            <w:right w:val="none" w:sz="0" w:space="0" w:color="auto"/>
          </w:divBdr>
        </w:div>
        <w:div w:id="1464692226">
          <w:marLeft w:val="0"/>
          <w:marRight w:val="0"/>
          <w:marTop w:val="0"/>
          <w:marBottom w:val="0"/>
          <w:divBdr>
            <w:top w:val="none" w:sz="0" w:space="0" w:color="auto"/>
            <w:left w:val="none" w:sz="0" w:space="0" w:color="auto"/>
            <w:bottom w:val="none" w:sz="0" w:space="0" w:color="auto"/>
            <w:right w:val="none" w:sz="0" w:space="0" w:color="auto"/>
          </w:divBdr>
        </w:div>
        <w:div w:id="1686201902">
          <w:marLeft w:val="0"/>
          <w:marRight w:val="0"/>
          <w:marTop w:val="0"/>
          <w:marBottom w:val="0"/>
          <w:divBdr>
            <w:top w:val="none" w:sz="0" w:space="0" w:color="auto"/>
            <w:left w:val="none" w:sz="0" w:space="0" w:color="auto"/>
            <w:bottom w:val="none" w:sz="0" w:space="0" w:color="auto"/>
            <w:right w:val="none" w:sz="0" w:space="0" w:color="auto"/>
          </w:divBdr>
        </w:div>
        <w:div w:id="573781715">
          <w:marLeft w:val="0"/>
          <w:marRight w:val="0"/>
          <w:marTop w:val="0"/>
          <w:marBottom w:val="0"/>
          <w:divBdr>
            <w:top w:val="none" w:sz="0" w:space="0" w:color="auto"/>
            <w:left w:val="none" w:sz="0" w:space="0" w:color="auto"/>
            <w:bottom w:val="none" w:sz="0" w:space="0" w:color="auto"/>
            <w:right w:val="none" w:sz="0" w:space="0" w:color="auto"/>
          </w:divBdr>
        </w:div>
        <w:div w:id="1480730960">
          <w:marLeft w:val="0"/>
          <w:marRight w:val="0"/>
          <w:marTop w:val="0"/>
          <w:marBottom w:val="0"/>
          <w:divBdr>
            <w:top w:val="none" w:sz="0" w:space="0" w:color="auto"/>
            <w:left w:val="none" w:sz="0" w:space="0" w:color="auto"/>
            <w:bottom w:val="none" w:sz="0" w:space="0" w:color="auto"/>
            <w:right w:val="none" w:sz="0" w:space="0" w:color="auto"/>
          </w:divBdr>
        </w:div>
        <w:div w:id="37900728">
          <w:marLeft w:val="0"/>
          <w:marRight w:val="0"/>
          <w:marTop w:val="0"/>
          <w:marBottom w:val="0"/>
          <w:divBdr>
            <w:top w:val="none" w:sz="0" w:space="0" w:color="auto"/>
            <w:left w:val="none" w:sz="0" w:space="0" w:color="auto"/>
            <w:bottom w:val="none" w:sz="0" w:space="0" w:color="auto"/>
            <w:right w:val="none" w:sz="0" w:space="0" w:color="auto"/>
          </w:divBdr>
        </w:div>
        <w:div w:id="445538947">
          <w:marLeft w:val="0"/>
          <w:marRight w:val="0"/>
          <w:marTop w:val="0"/>
          <w:marBottom w:val="0"/>
          <w:divBdr>
            <w:top w:val="none" w:sz="0" w:space="0" w:color="auto"/>
            <w:left w:val="none" w:sz="0" w:space="0" w:color="auto"/>
            <w:bottom w:val="none" w:sz="0" w:space="0" w:color="auto"/>
            <w:right w:val="none" w:sz="0" w:space="0" w:color="auto"/>
          </w:divBdr>
        </w:div>
        <w:div w:id="1849363606">
          <w:marLeft w:val="0"/>
          <w:marRight w:val="0"/>
          <w:marTop w:val="0"/>
          <w:marBottom w:val="0"/>
          <w:divBdr>
            <w:top w:val="none" w:sz="0" w:space="0" w:color="auto"/>
            <w:left w:val="none" w:sz="0" w:space="0" w:color="auto"/>
            <w:bottom w:val="none" w:sz="0" w:space="0" w:color="auto"/>
            <w:right w:val="none" w:sz="0" w:space="0" w:color="auto"/>
          </w:divBdr>
        </w:div>
        <w:div w:id="1874607528">
          <w:marLeft w:val="0"/>
          <w:marRight w:val="0"/>
          <w:marTop w:val="0"/>
          <w:marBottom w:val="0"/>
          <w:divBdr>
            <w:top w:val="none" w:sz="0" w:space="0" w:color="auto"/>
            <w:left w:val="none" w:sz="0" w:space="0" w:color="auto"/>
            <w:bottom w:val="none" w:sz="0" w:space="0" w:color="auto"/>
            <w:right w:val="none" w:sz="0" w:space="0" w:color="auto"/>
          </w:divBdr>
        </w:div>
        <w:div w:id="2000190270">
          <w:marLeft w:val="0"/>
          <w:marRight w:val="0"/>
          <w:marTop w:val="0"/>
          <w:marBottom w:val="0"/>
          <w:divBdr>
            <w:top w:val="none" w:sz="0" w:space="0" w:color="auto"/>
            <w:left w:val="none" w:sz="0" w:space="0" w:color="auto"/>
            <w:bottom w:val="none" w:sz="0" w:space="0" w:color="auto"/>
            <w:right w:val="none" w:sz="0" w:space="0" w:color="auto"/>
          </w:divBdr>
        </w:div>
        <w:div w:id="767703702">
          <w:marLeft w:val="0"/>
          <w:marRight w:val="0"/>
          <w:marTop w:val="0"/>
          <w:marBottom w:val="0"/>
          <w:divBdr>
            <w:top w:val="none" w:sz="0" w:space="0" w:color="auto"/>
            <w:left w:val="none" w:sz="0" w:space="0" w:color="auto"/>
            <w:bottom w:val="none" w:sz="0" w:space="0" w:color="auto"/>
            <w:right w:val="none" w:sz="0" w:space="0" w:color="auto"/>
          </w:divBdr>
        </w:div>
      </w:divsChild>
    </w:div>
    <w:div w:id="536895543">
      <w:bodyDiv w:val="1"/>
      <w:marLeft w:val="0"/>
      <w:marRight w:val="0"/>
      <w:marTop w:val="0"/>
      <w:marBottom w:val="0"/>
      <w:divBdr>
        <w:top w:val="none" w:sz="0" w:space="0" w:color="auto"/>
        <w:left w:val="none" w:sz="0" w:space="0" w:color="auto"/>
        <w:bottom w:val="none" w:sz="0" w:space="0" w:color="auto"/>
        <w:right w:val="none" w:sz="0" w:space="0" w:color="auto"/>
      </w:divBdr>
      <w:divsChild>
        <w:div w:id="875658604">
          <w:marLeft w:val="547"/>
          <w:marRight w:val="0"/>
          <w:marTop w:val="144"/>
          <w:marBottom w:val="0"/>
          <w:divBdr>
            <w:top w:val="none" w:sz="0" w:space="0" w:color="auto"/>
            <w:left w:val="none" w:sz="0" w:space="0" w:color="auto"/>
            <w:bottom w:val="none" w:sz="0" w:space="0" w:color="auto"/>
            <w:right w:val="none" w:sz="0" w:space="0" w:color="auto"/>
          </w:divBdr>
        </w:div>
        <w:div w:id="66195648">
          <w:marLeft w:val="547"/>
          <w:marRight w:val="0"/>
          <w:marTop w:val="144"/>
          <w:marBottom w:val="0"/>
          <w:divBdr>
            <w:top w:val="none" w:sz="0" w:space="0" w:color="auto"/>
            <w:left w:val="none" w:sz="0" w:space="0" w:color="auto"/>
            <w:bottom w:val="none" w:sz="0" w:space="0" w:color="auto"/>
            <w:right w:val="none" w:sz="0" w:space="0" w:color="auto"/>
          </w:divBdr>
        </w:div>
      </w:divsChild>
    </w:div>
    <w:div w:id="594753547">
      <w:bodyDiv w:val="1"/>
      <w:marLeft w:val="0"/>
      <w:marRight w:val="0"/>
      <w:marTop w:val="0"/>
      <w:marBottom w:val="0"/>
      <w:divBdr>
        <w:top w:val="none" w:sz="0" w:space="0" w:color="auto"/>
        <w:left w:val="none" w:sz="0" w:space="0" w:color="auto"/>
        <w:bottom w:val="none" w:sz="0" w:space="0" w:color="auto"/>
        <w:right w:val="none" w:sz="0" w:space="0" w:color="auto"/>
      </w:divBdr>
    </w:div>
    <w:div w:id="636690255">
      <w:bodyDiv w:val="1"/>
      <w:marLeft w:val="0"/>
      <w:marRight w:val="0"/>
      <w:marTop w:val="0"/>
      <w:marBottom w:val="0"/>
      <w:divBdr>
        <w:top w:val="none" w:sz="0" w:space="0" w:color="auto"/>
        <w:left w:val="none" w:sz="0" w:space="0" w:color="auto"/>
        <w:bottom w:val="none" w:sz="0" w:space="0" w:color="auto"/>
        <w:right w:val="none" w:sz="0" w:space="0" w:color="auto"/>
      </w:divBdr>
      <w:divsChild>
        <w:div w:id="86342342">
          <w:marLeft w:val="547"/>
          <w:marRight w:val="0"/>
          <w:marTop w:val="154"/>
          <w:marBottom w:val="0"/>
          <w:divBdr>
            <w:top w:val="none" w:sz="0" w:space="0" w:color="auto"/>
            <w:left w:val="none" w:sz="0" w:space="0" w:color="auto"/>
            <w:bottom w:val="none" w:sz="0" w:space="0" w:color="auto"/>
            <w:right w:val="none" w:sz="0" w:space="0" w:color="auto"/>
          </w:divBdr>
        </w:div>
      </w:divsChild>
    </w:div>
    <w:div w:id="681782391">
      <w:bodyDiv w:val="1"/>
      <w:marLeft w:val="0"/>
      <w:marRight w:val="0"/>
      <w:marTop w:val="0"/>
      <w:marBottom w:val="0"/>
      <w:divBdr>
        <w:top w:val="none" w:sz="0" w:space="0" w:color="auto"/>
        <w:left w:val="none" w:sz="0" w:space="0" w:color="auto"/>
        <w:bottom w:val="none" w:sz="0" w:space="0" w:color="auto"/>
        <w:right w:val="none" w:sz="0" w:space="0" w:color="auto"/>
      </w:divBdr>
      <w:divsChild>
        <w:div w:id="591276877">
          <w:marLeft w:val="547"/>
          <w:marRight w:val="0"/>
          <w:marTop w:val="154"/>
          <w:marBottom w:val="0"/>
          <w:divBdr>
            <w:top w:val="none" w:sz="0" w:space="0" w:color="auto"/>
            <w:left w:val="none" w:sz="0" w:space="0" w:color="auto"/>
            <w:bottom w:val="none" w:sz="0" w:space="0" w:color="auto"/>
            <w:right w:val="none" w:sz="0" w:space="0" w:color="auto"/>
          </w:divBdr>
        </w:div>
        <w:div w:id="533467098">
          <w:marLeft w:val="547"/>
          <w:marRight w:val="0"/>
          <w:marTop w:val="154"/>
          <w:marBottom w:val="0"/>
          <w:divBdr>
            <w:top w:val="none" w:sz="0" w:space="0" w:color="auto"/>
            <w:left w:val="none" w:sz="0" w:space="0" w:color="auto"/>
            <w:bottom w:val="none" w:sz="0" w:space="0" w:color="auto"/>
            <w:right w:val="none" w:sz="0" w:space="0" w:color="auto"/>
          </w:divBdr>
        </w:div>
      </w:divsChild>
    </w:div>
    <w:div w:id="712773912">
      <w:bodyDiv w:val="1"/>
      <w:marLeft w:val="0"/>
      <w:marRight w:val="0"/>
      <w:marTop w:val="0"/>
      <w:marBottom w:val="0"/>
      <w:divBdr>
        <w:top w:val="none" w:sz="0" w:space="0" w:color="auto"/>
        <w:left w:val="none" w:sz="0" w:space="0" w:color="auto"/>
        <w:bottom w:val="none" w:sz="0" w:space="0" w:color="auto"/>
        <w:right w:val="none" w:sz="0" w:space="0" w:color="auto"/>
      </w:divBdr>
      <w:divsChild>
        <w:div w:id="1204438808">
          <w:marLeft w:val="547"/>
          <w:marRight w:val="0"/>
          <w:marTop w:val="154"/>
          <w:marBottom w:val="0"/>
          <w:divBdr>
            <w:top w:val="none" w:sz="0" w:space="0" w:color="auto"/>
            <w:left w:val="none" w:sz="0" w:space="0" w:color="auto"/>
            <w:bottom w:val="none" w:sz="0" w:space="0" w:color="auto"/>
            <w:right w:val="none" w:sz="0" w:space="0" w:color="auto"/>
          </w:divBdr>
        </w:div>
        <w:div w:id="949438853">
          <w:marLeft w:val="547"/>
          <w:marRight w:val="0"/>
          <w:marTop w:val="154"/>
          <w:marBottom w:val="0"/>
          <w:divBdr>
            <w:top w:val="none" w:sz="0" w:space="0" w:color="auto"/>
            <w:left w:val="none" w:sz="0" w:space="0" w:color="auto"/>
            <w:bottom w:val="none" w:sz="0" w:space="0" w:color="auto"/>
            <w:right w:val="none" w:sz="0" w:space="0" w:color="auto"/>
          </w:divBdr>
        </w:div>
        <w:div w:id="1288779183">
          <w:marLeft w:val="547"/>
          <w:marRight w:val="0"/>
          <w:marTop w:val="154"/>
          <w:marBottom w:val="0"/>
          <w:divBdr>
            <w:top w:val="none" w:sz="0" w:space="0" w:color="auto"/>
            <w:left w:val="none" w:sz="0" w:space="0" w:color="auto"/>
            <w:bottom w:val="none" w:sz="0" w:space="0" w:color="auto"/>
            <w:right w:val="none" w:sz="0" w:space="0" w:color="auto"/>
          </w:divBdr>
        </w:div>
        <w:div w:id="134880557">
          <w:marLeft w:val="547"/>
          <w:marRight w:val="0"/>
          <w:marTop w:val="154"/>
          <w:marBottom w:val="0"/>
          <w:divBdr>
            <w:top w:val="none" w:sz="0" w:space="0" w:color="auto"/>
            <w:left w:val="none" w:sz="0" w:space="0" w:color="auto"/>
            <w:bottom w:val="none" w:sz="0" w:space="0" w:color="auto"/>
            <w:right w:val="none" w:sz="0" w:space="0" w:color="auto"/>
          </w:divBdr>
        </w:div>
        <w:div w:id="876620811">
          <w:marLeft w:val="547"/>
          <w:marRight w:val="0"/>
          <w:marTop w:val="154"/>
          <w:marBottom w:val="0"/>
          <w:divBdr>
            <w:top w:val="none" w:sz="0" w:space="0" w:color="auto"/>
            <w:left w:val="none" w:sz="0" w:space="0" w:color="auto"/>
            <w:bottom w:val="none" w:sz="0" w:space="0" w:color="auto"/>
            <w:right w:val="none" w:sz="0" w:space="0" w:color="auto"/>
          </w:divBdr>
        </w:div>
      </w:divsChild>
    </w:div>
    <w:div w:id="728764361">
      <w:bodyDiv w:val="1"/>
      <w:marLeft w:val="0"/>
      <w:marRight w:val="0"/>
      <w:marTop w:val="0"/>
      <w:marBottom w:val="0"/>
      <w:divBdr>
        <w:top w:val="none" w:sz="0" w:space="0" w:color="auto"/>
        <w:left w:val="none" w:sz="0" w:space="0" w:color="auto"/>
        <w:bottom w:val="none" w:sz="0" w:space="0" w:color="auto"/>
        <w:right w:val="none" w:sz="0" w:space="0" w:color="auto"/>
      </w:divBdr>
    </w:div>
    <w:div w:id="751244617">
      <w:bodyDiv w:val="1"/>
      <w:marLeft w:val="0"/>
      <w:marRight w:val="0"/>
      <w:marTop w:val="0"/>
      <w:marBottom w:val="0"/>
      <w:divBdr>
        <w:top w:val="none" w:sz="0" w:space="0" w:color="auto"/>
        <w:left w:val="none" w:sz="0" w:space="0" w:color="auto"/>
        <w:bottom w:val="none" w:sz="0" w:space="0" w:color="auto"/>
        <w:right w:val="none" w:sz="0" w:space="0" w:color="auto"/>
      </w:divBdr>
    </w:div>
    <w:div w:id="807169026">
      <w:bodyDiv w:val="1"/>
      <w:marLeft w:val="0"/>
      <w:marRight w:val="0"/>
      <w:marTop w:val="0"/>
      <w:marBottom w:val="0"/>
      <w:divBdr>
        <w:top w:val="none" w:sz="0" w:space="0" w:color="auto"/>
        <w:left w:val="none" w:sz="0" w:space="0" w:color="auto"/>
        <w:bottom w:val="none" w:sz="0" w:space="0" w:color="auto"/>
        <w:right w:val="none" w:sz="0" w:space="0" w:color="auto"/>
      </w:divBdr>
    </w:div>
    <w:div w:id="830828849">
      <w:bodyDiv w:val="1"/>
      <w:marLeft w:val="0"/>
      <w:marRight w:val="0"/>
      <w:marTop w:val="0"/>
      <w:marBottom w:val="0"/>
      <w:divBdr>
        <w:top w:val="none" w:sz="0" w:space="0" w:color="auto"/>
        <w:left w:val="none" w:sz="0" w:space="0" w:color="auto"/>
        <w:bottom w:val="none" w:sz="0" w:space="0" w:color="auto"/>
        <w:right w:val="none" w:sz="0" w:space="0" w:color="auto"/>
      </w:divBdr>
      <w:divsChild>
        <w:div w:id="1237714101">
          <w:marLeft w:val="0"/>
          <w:marRight w:val="0"/>
          <w:marTop w:val="0"/>
          <w:marBottom w:val="0"/>
          <w:divBdr>
            <w:top w:val="none" w:sz="0" w:space="0" w:color="auto"/>
            <w:left w:val="none" w:sz="0" w:space="0" w:color="auto"/>
            <w:bottom w:val="none" w:sz="0" w:space="0" w:color="auto"/>
            <w:right w:val="none" w:sz="0" w:space="0" w:color="auto"/>
          </w:divBdr>
        </w:div>
        <w:div w:id="1794904790">
          <w:marLeft w:val="0"/>
          <w:marRight w:val="0"/>
          <w:marTop w:val="204"/>
          <w:marBottom w:val="0"/>
          <w:divBdr>
            <w:top w:val="none" w:sz="0" w:space="0" w:color="auto"/>
            <w:left w:val="none" w:sz="0" w:space="0" w:color="auto"/>
            <w:bottom w:val="none" w:sz="0" w:space="0" w:color="auto"/>
            <w:right w:val="none" w:sz="0" w:space="0" w:color="auto"/>
          </w:divBdr>
          <w:divsChild>
            <w:div w:id="643849649">
              <w:blockQuote w:val="1"/>
              <w:marLeft w:val="450"/>
              <w:marRight w:val="450"/>
              <w:marTop w:val="0"/>
              <w:marBottom w:val="408"/>
              <w:divBdr>
                <w:top w:val="none" w:sz="0" w:space="0" w:color="auto"/>
                <w:left w:val="none" w:sz="0" w:space="0" w:color="auto"/>
                <w:bottom w:val="none" w:sz="0" w:space="0" w:color="auto"/>
                <w:right w:val="none" w:sz="0" w:space="0" w:color="auto"/>
              </w:divBdr>
            </w:div>
            <w:div w:id="1791624353">
              <w:marLeft w:val="165"/>
              <w:marRight w:val="0"/>
              <w:marTop w:val="0"/>
              <w:marBottom w:val="408"/>
              <w:divBdr>
                <w:top w:val="none" w:sz="0" w:space="0" w:color="auto"/>
                <w:left w:val="none" w:sz="0" w:space="0" w:color="auto"/>
                <w:bottom w:val="none" w:sz="0" w:space="0" w:color="auto"/>
                <w:right w:val="none" w:sz="0" w:space="0" w:color="auto"/>
              </w:divBdr>
            </w:div>
            <w:div w:id="464005843">
              <w:blockQuote w:val="1"/>
              <w:marLeft w:val="450"/>
              <w:marRight w:val="450"/>
              <w:marTop w:val="0"/>
              <w:marBottom w:val="408"/>
              <w:divBdr>
                <w:top w:val="none" w:sz="0" w:space="0" w:color="auto"/>
                <w:left w:val="none" w:sz="0" w:space="0" w:color="auto"/>
                <w:bottom w:val="none" w:sz="0" w:space="0" w:color="auto"/>
                <w:right w:val="none" w:sz="0" w:space="0" w:color="auto"/>
              </w:divBdr>
            </w:div>
          </w:divsChild>
        </w:div>
      </w:divsChild>
    </w:div>
    <w:div w:id="856120812">
      <w:bodyDiv w:val="1"/>
      <w:marLeft w:val="0"/>
      <w:marRight w:val="0"/>
      <w:marTop w:val="0"/>
      <w:marBottom w:val="0"/>
      <w:divBdr>
        <w:top w:val="none" w:sz="0" w:space="0" w:color="auto"/>
        <w:left w:val="none" w:sz="0" w:space="0" w:color="auto"/>
        <w:bottom w:val="none" w:sz="0" w:space="0" w:color="auto"/>
        <w:right w:val="none" w:sz="0" w:space="0" w:color="auto"/>
      </w:divBdr>
      <w:divsChild>
        <w:div w:id="976228411">
          <w:marLeft w:val="547"/>
          <w:marRight w:val="0"/>
          <w:marTop w:val="154"/>
          <w:marBottom w:val="0"/>
          <w:divBdr>
            <w:top w:val="none" w:sz="0" w:space="0" w:color="auto"/>
            <w:left w:val="none" w:sz="0" w:space="0" w:color="auto"/>
            <w:bottom w:val="none" w:sz="0" w:space="0" w:color="auto"/>
            <w:right w:val="none" w:sz="0" w:space="0" w:color="auto"/>
          </w:divBdr>
        </w:div>
      </w:divsChild>
    </w:div>
    <w:div w:id="919026094">
      <w:bodyDiv w:val="1"/>
      <w:marLeft w:val="0"/>
      <w:marRight w:val="0"/>
      <w:marTop w:val="0"/>
      <w:marBottom w:val="0"/>
      <w:divBdr>
        <w:top w:val="none" w:sz="0" w:space="0" w:color="auto"/>
        <w:left w:val="none" w:sz="0" w:space="0" w:color="auto"/>
        <w:bottom w:val="none" w:sz="0" w:space="0" w:color="auto"/>
        <w:right w:val="none" w:sz="0" w:space="0" w:color="auto"/>
      </w:divBdr>
    </w:div>
    <w:div w:id="965113414">
      <w:bodyDiv w:val="1"/>
      <w:marLeft w:val="0"/>
      <w:marRight w:val="0"/>
      <w:marTop w:val="0"/>
      <w:marBottom w:val="0"/>
      <w:divBdr>
        <w:top w:val="none" w:sz="0" w:space="0" w:color="auto"/>
        <w:left w:val="none" w:sz="0" w:space="0" w:color="auto"/>
        <w:bottom w:val="none" w:sz="0" w:space="0" w:color="auto"/>
        <w:right w:val="none" w:sz="0" w:space="0" w:color="auto"/>
      </w:divBdr>
    </w:div>
    <w:div w:id="1088044277">
      <w:bodyDiv w:val="1"/>
      <w:marLeft w:val="0"/>
      <w:marRight w:val="0"/>
      <w:marTop w:val="0"/>
      <w:marBottom w:val="0"/>
      <w:divBdr>
        <w:top w:val="none" w:sz="0" w:space="0" w:color="auto"/>
        <w:left w:val="none" w:sz="0" w:space="0" w:color="auto"/>
        <w:bottom w:val="none" w:sz="0" w:space="0" w:color="auto"/>
        <w:right w:val="none" w:sz="0" w:space="0" w:color="auto"/>
      </w:divBdr>
      <w:divsChild>
        <w:div w:id="1658074033">
          <w:marLeft w:val="0"/>
          <w:marRight w:val="0"/>
          <w:marTop w:val="0"/>
          <w:marBottom w:val="0"/>
          <w:divBdr>
            <w:top w:val="none" w:sz="0" w:space="0" w:color="auto"/>
            <w:left w:val="none" w:sz="0" w:space="0" w:color="auto"/>
            <w:bottom w:val="none" w:sz="0" w:space="0" w:color="auto"/>
            <w:right w:val="none" w:sz="0" w:space="0" w:color="auto"/>
          </w:divBdr>
          <w:divsChild>
            <w:div w:id="666592536">
              <w:marLeft w:val="0"/>
              <w:marRight w:val="0"/>
              <w:marTop w:val="0"/>
              <w:marBottom w:val="0"/>
              <w:divBdr>
                <w:top w:val="none" w:sz="0" w:space="0" w:color="auto"/>
                <w:left w:val="none" w:sz="0" w:space="0" w:color="auto"/>
                <w:bottom w:val="none" w:sz="0" w:space="0" w:color="auto"/>
                <w:right w:val="none" w:sz="0" w:space="0" w:color="auto"/>
              </w:divBdr>
              <w:divsChild>
                <w:div w:id="661587743">
                  <w:marLeft w:val="0"/>
                  <w:marRight w:val="0"/>
                  <w:marTop w:val="0"/>
                  <w:marBottom w:val="0"/>
                  <w:divBdr>
                    <w:top w:val="none" w:sz="0" w:space="0" w:color="auto"/>
                    <w:left w:val="none" w:sz="0" w:space="0" w:color="auto"/>
                    <w:bottom w:val="none" w:sz="0" w:space="0" w:color="auto"/>
                    <w:right w:val="none" w:sz="0" w:space="0" w:color="auto"/>
                  </w:divBdr>
                  <w:divsChild>
                    <w:div w:id="525943170">
                      <w:marLeft w:val="0"/>
                      <w:marRight w:val="0"/>
                      <w:marTop w:val="0"/>
                      <w:marBottom w:val="0"/>
                      <w:divBdr>
                        <w:top w:val="none" w:sz="0" w:space="0" w:color="auto"/>
                        <w:left w:val="none" w:sz="0" w:space="0" w:color="auto"/>
                        <w:bottom w:val="none" w:sz="0" w:space="0" w:color="auto"/>
                        <w:right w:val="none" w:sz="0" w:space="0" w:color="auto"/>
                      </w:divBdr>
                      <w:divsChild>
                        <w:div w:id="1004161070">
                          <w:marLeft w:val="0"/>
                          <w:marRight w:val="0"/>
                          <w:marTop w:val="0"/>
                          <w:marBottom w:val="0"/>
                          <w:divBdr>
                            <w:top w:val="none" w:sz="0" w:space="0" w:color="auto"/>
                            <w:left w:val="none" w:sz="0" w:space="0" w:color="auto"/>
                            <w:bottom w:val="none" w:sz="0" w:space="0" w:color="auto"/>
                            <w:right w:val="none" w:sz="0" w:space="0" w:color="auto"/>
                          </w:divBdr>
                          <w:divsChild>
                            <w:div w:id="749157809">
                              <w:marLeft w:val="0"/>
                              <w:marRight w:val="0"/>
                              <w:marTop w:val="0"/>
                              <w:marBottom w:val="0"/>
                              <w:divBdr>
                                <w:top w:val="none" w:sz="0" w:space="0" w:color="auto"/>
                                <w:left w:val="none" w:sz="0" w:space="0" w:color="auto"/>
                                <w:bottom w:val="none" w:sz="0" w:space="0" w:color="auto"/>
                                <w:right w:val="none" w:sz="0" w:space="0" w:color="auto"/>
                              </w:divBdr>
                              <w:divsChild>
                                <w:div w:id="1040982877">
                                  <w:marLeft w:val="0"/>
                                  <w:marRight w:val="0"/>
                                  <w:marTop w:val="0"/>
                                  <w:marBottom w:val="0"/>
                                  <w:divBdr>
                                    <w:top w:val="none" w:sz="0" w:space="0" w:color="auto"/>
                                    <w:left w:val="none" w:sz="0" w:space="0" w:color="auto"/>
                                    <w:bottom w:val="none" w:sz="0" w:space="0" w:color="auto"/>
                                    <w:right w:val="none" w:sz="0" w:space="0" w:color="auto"/>
                                  </w:divBdr>
                                  <w:divsChild>
                                    <w:div w:id="1929970112">
                                      <w:marLeft w:val="0"/>
                                      <w:marRight w:val="0"/>
                                      <w:marTop w:val="0"/>
                                      <w:marBottom w:val="0"/>
                                      <w:divBdr>
                                        <w:top w:val="none" w:sz="0" w:space="0" w:color="auto"/>
                                        <w:left w:val="none" w:sz="0" w:space="0" w:color="auto"/>
                                        <w:bottom w:val="none" w:sz="0" w:space="0" w:color="auto"/>
                                        <w:right w:val="none" w:sz="0" w:space="0" w:color="auto"/>
                                      </w:divBdr>
                                      <w:divsChild>
                                        <w:div w:id="1743025450">
                                          <w:marLeft w:val="0"/>
                                          <w:marRight w:val="0"/>
                                          <w:marTop w:val="0"/>
                                          <w:marBottom w:val="0"/>
                                          <w:divBdr>
                                            <w:top w:val="none" w:sz="0" w:space="0" w:color="auto"/>
                                            <w:left w:val="none" w:sz="0" w:space="0" w:color="auto"/>
                                            <w:bottom w:val="none" w:sz="0" w:space="0" w:color="auto"/>
                                            <w:right w:val="none" w:sz="0" w:space="0" w:color="auto"/>
                                          </w:divBdr>
                                          <w:divsChild>
                                            <w:div w:id="386684009">
                                              <w:marLeft w:val="0"/>
                                              <w:marRight w:val="0"/>
                                              <w:marTop w:val="0"/>
                                              <w:marBottom w:val="0"/>
                                              <w:divBdr>
                                                <w:top w:val="none" w:sz="0" w:space="0" w:color="auto"/>
                                                <w:left w:val="none" w:sz="0" w:space="0" w:color="auto"/>
                                                <w:bottom w:val="none" w:sz="0" w:space="0" w:color="auto"/>
                                                <w:right w:val="none" w:sz="0" w:space="0" w:color="auto"/>
                                              </w:divBdr>
                                              <w:divsChild>
                                                <w:div w:id="1778602304">
                                                  <w:marLeft w:val="0"/>
                                                  <w:marRight w:val="0"/>
                                                  <w:marTop w:val="0"/>
                                                  <w:marBottom w:val="0"/>
                                                  <w:divBdr>
                                                    <w:top w:val="none" w:sz="0" w:space="0" w:color="auto"/>
                                                    <w:left w:val="none" w:sz="0" w:space="0" w:color="auto"/>
                                                    <w:bottom w:val="none" w:sz="0" w:space="0" w:color="auto"/>
                                                    <w:right w:val="none" w:sz="0" w:space="0" w:color="auto"/>
                                                  </w:divBdr>
                                                  <w:divsChild>
                                                    <w:div w:id="2104646218">
                                                      <w:marLeft w:val="0"/>
                                                      <w:marRight w:val="0"/>
                                                      <w:marTop w:val="0"/>
                                                      <w:marBottom w:val="0"/>
                                                      <w:divBdr>
                                                        <w:top w:val="none" w:sz="0" w:space="0" w:color="auto"/>
                                                        <w:left w:val="none" w:sz="0" w:space="0" w:color="auto"/>
                                                        <w:bottom w:val="none" w:sz="0" w:space="0" w:color="auto"/>
                                                        <w:right w:val="none" w:sz="0" w:space="0" w:color="auto"/>
                                                      </w:divBdr>
                                                      <w:divsChild>
                                                        <w:div w:id="235095275">
                                                          <w:marLeft w:val="0"/>
                                                          <w:marRight w:val="0"/>
                                                          <w:marTop w:val="0"/>
                                                          <w:marBottom w:val="0"/>
                                                          <w:divBdr>
                                                            <w:top w:val="none" w:sz="0" w:space="0" w:color="auto"/>
                                                            <w:left w:val="none" w:sz="0" w:space="0" w:color="auto"/>
                                                            <w:bottom w:val="none" w:sz="0" w:space="0" w:color="auto"/>
                                                            <w:right w:val="none" w:sz="0" w:space="0" w:color="auto"/>
                                                          </w:divBdr>
                                                          <w:divsChild>
                                                            <w:div w:id="1214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7301541">
          <w:marLeft w:val="0"/>
          <w:marRight w:val="0"/>
          <w:marTop w:val="0"/>
          <w:marBottom w:val="0"/>
          <w:divBdr>
            <w:top w:val="none" w:sz="0" w:space="0" w:color="auto"/>
            <w:left w:val="none" w:sz="0" w:space="0" w:color="auto"/>
            <w:bottom w:val="none" w:sz="0" w:space="0" w:color="auto"/>
            <w:right w:val="none" w:sz="0" w:space="0" w:color="auto"/>
          </w:divBdr>
          <w:divsChild>
            <w:div w:id="2075658163">
              <w:marLeft w:val="0"/>
              <w:marRight w:val="0"/>
              <w:marTop w:val="0"/>
              <w:marBottom w:val="0"/>
              <w:divBdr>
                <w:top w:val="none" w:sz="0" w:space="0" w:color="auto"/>
                <w:left w:val="none" w:sz="0" w:space="0" w:color="auto"/>
                <w:bottom w:val="none" w:sz="0" w:space="0" w:color="auto"/>
                <w:right w:val="none" w:sz="0" w:space="0" w:color="auto"/>
              </w:divBdr>
              <w:divsChild>
                <w:div w:id="65438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174025">
      <w:bodyDiv w:val="1"/>
      <w:marLeft w:val="0"/>
      <w:marRight w:val="0"/>
      <w:marTop w:val="0"/>
      <w:marBottom w:val="0"/>
      <w:divBdr>
        <w:top w:val="none" w:sz="0" w:space="0" w:color="auto"/>
        <w:left w:val="none" w:sz="0" w:space="0" w:color="auto"/>
        <w:bottom w:val="none" w:sz="0" w:space="0" w:color="auto"/>
        <w:right w:val="none" w:sz="0" w:space="0" w:color="auto"/>
      </w:divBdr>
    </w:div>
    <w:div w:id="1301114244">
      <w:bodyDiv w:val="1"/>
      <w:marLeft w:val="0"/>
      <w:marRight w:val="0"/>
      <w:marTop w:val="0"/>
      <w:marBottom w:val="0"/>
      <w:divBdr>
        <w:top w:val="none" w:sz="0" w:space="0" w:color="auto"/>
        <w:left w:val="none" w:sz="0" w:space="0" w:color="auto"/>
        <w:bottom w:val="none" w:sz="0" w:space="0" w:color="auto"/>
        <w:right w:val="none" w:sz="0" w:space="0" w:color="auto"/>
      </w:divBdr>
    </w:div>
    <w:div w:id="1307472368">
      <w:bodyDiv w:val="1"/>
      <w:marLeft w:val="0"/>
      <w:marRight w:val="0"/>
      <w:marTop w:val="0"/>
      <w:marBottom w:val="0"/>
      <w:divBdr>
        <w:top w:val="none" w:sz="0" w:space="0" w:color="auto"/>
        <w:left w:val="none" w:sz="0" w:space="0" w:color="auto"/>
        <w:bottom w:val="none" w:sz="0" w:space="0" w:color="auto"/>
        <w:right w:val="none" w:sz="0" w:space="0" w:color="auto"/>
      </w:divBdr>
    </w:div>
    <w:div w:id="1338342556">
      <w:bodyDiv w:val="1"/>
      <w:marLeft w:val="0"/>
      <w:marRight w:val="0"/>
      <w:marTop w:val="0"/>
      <w:marBottom w:val="0"/>
      <w:divBdr>
        <w:top w:val="none" w:sz="0" w:space="0" w:color="auto"/>
        <w:left w:val="none" w:sz="0" w:space="0" w:color="auto"/>
        <w:bottom w:val="none" w:sz="0" w:space="0" w:color="auto"/>
        <w:right w:val="none" w:sz="0" w:space="0" w:color="auto"/>
      </w:divBdr>
    </w:div>
    <w:div w:id="1427727808">
      <w:bodyDiv w:val="1"/>
      <w:marLeft w:val="0"/>
      <w:marRight w:val="0"/>
      <w:marTop w:val="0"/>
      <w:marBottom w:val="0"/>
      <w:divBdr>
        <w:top w:val="none" w:sz="0" w:space="0" w:color="auto"/>
        <w:left w:val="none" w:sz="0" w:space="0" w:color="auto"/>
        <w:bottom w:val="none" w:sz="0" w:space="0" w:color="auto"/>
        <w:right w:val="none" w:sz="0" w:space="0" w:color="auto"/>
      </w:divBdr>
      <w:divsChild>
        <w:div w:id="530076731">
          <w:marLeft w:val="547"/>
          <w:marRight w:val="0"/>
          <w:marTop w:val="154"/>
          <w:marBottom w:val="0"/>
          <w:divBdr>
            <w:top w:val="none" w:sz="0" w:space="0" w:color="auto"/>
            <w:left w:val="none" w:sz="0" w:space="0" w:color="auto"/>
            <w:bottom w:val="none" w:sz="0" w:space="0" w:color="auto"/>
            <w:right w:val="none" w:sz="0" w:space="0" w:color="auto"/>
          </w:divBdr>
        </w:div>
        <w:div w:id="1411197978">
          <w:marLeft w:val="547"/>
          <w:marRight w:val="0"/>
          <w:marTop w:val="154"/>
          <w:marBottom w:val="0"/>
          <w:divBdr>
            <w:top w:val="none" w:sz="0" w:space="0" w:color="auto"/>
            <w:left w:val="none" w:sz="0" w:space="0" w:color="auto"/>
            <w:bottom w:val="none" w:sz="0" w:space="0" w:color="auto"/>
            <w:right w:val="none" w:sz="0" w:space="0" w:color="auto"/>
          </w:divBdr>
        </w:div>
        <w:div w:id="604194042">
          <w:marLeft w:val="547"/>
          <w:marRight w:val="0"/>
          <w:marTop w:val="154"/>
          <w:marBottom w:val="0"/>
          <w:divBdr>
            <w:top w:val="none" w:sz="0" w:space="0" w:color="auto"/>
            <w:left w:val="none" w:sz="0" w:space="0" w:color="auto"/>
            <w:bottom w:val="none" w:sz="0" w:space="0" w:color="auto"/>
            <w:right w:val="none" w:sz="0" w:space="0" w:color="auto"/>
          </w:divBdr>
        </w:div>
        <w:div w:id="425001513">
          <w:marLeft w:val="547"/>
          <w:marRight w:val="0"/>
          <w:marTop w:val="154"/>
          <w:marBottom w:val="0"/>
          <w:divBdr>
            <w:top w:val="none" w:sz="0" w:space="0" w:color="auto"/>
            <w:left w:val="none" w:sz="0" w:space="0" w:color="auto"/>
            <w:bottom w:val="none" w:sz="0" w:space="0" w:color="auto"/>
            <w:right w:val="none" w:sz="0" w:space="0" w:color="auto"/>
          </w:divBdr>
        </w:div>
      </w:divsChild>
    </w:div>
    <w:div w:id="1487551645">
      <w:bodyDiv w:val="1"/>
      <w:marLeft w:val="0"/>
      <w:marRight w:val="0"/>
      <w:marTop w:val="0"/>
      <w:marBottom w:val="0"/>
      <w:divBdr>
        <w:top w:val="none" w:sz="0" w:space="0" w:color="auto"/>
        <w:left w:val="none" w:sz="0" w:space="0" w:color="auto"/>
        <w:bottom w:val="none" w:sz="0" w:space="0" w:color="auto"/>
        <w:right w:val="none" w:sz="0" w:space="0" w:color="auto"/>
      </w:divBdr>
    </w:div>
    <w:div w:id="1492873494">
      <w:bodyDiv w:val="1"/>
      <w:marLeft w:val="0"/>
      <w:marRight w:val="0"/>
      <w:marTop w:val="0"/>
      <w:marBottom w:val="0"/>
      <w:divBdr>
        <w:top w:val="none" w:sz="0" w:space="0" w:color="auto"/>
        <w:left w:val="none" w:sz="0" w:space="0" w:color="auto"/>
        <w:bottom w:val="none" w:sz="0" w:space="0" w:color="auto"/>
        <w:right w:val="none" w:sz="0" w:space="0" w:color="auto"/>
      </w:divBdr>
      <w:divsChild>
        <w:div w:id="1640644355">
          <w:marLeft w:val="547"/>
          <w:marRight w:val="0"/>
          <w:marTop w:val="144"/>
          <w:marBottom w:val="0"/>
          <w:divBdr>
            <w:top w:val="none" w:sz="0" w:space="0" w:color="auto"/>
            <w:left w:val="none" w:sz="0" w:space="0" w:color="auto"/>
            <w:bottom w:val="none" w:sz="0" w:space="0" w:color="auto"/>
            <w:right w:val="none" w:sz="0" w:space="0" w:color="auto"/>
          </w:divBdr>
        </w:div>
        <w:div w:id="556357740">
          <w:marLeft w:val="547"/>
          <w:marRight w:val="0"/>
          <w:marTop w:val="144"/>
          <w:marBottom w:val="0"/>
          <w:divBdr>
            <w:top w:val="none" w:sz="0" w:space="0" w:color="auto"/>
            <w:left w:val="none" w:sz="0" w:space="0" w:color="auto"/>
            <w:bottom w:val="none" w:sz="0" w:space="0" w:color="auto"/>
            <w:right w:val="none" w:sz="0" w:space="0" w:color="auto"/>
          </w:divBdr>
        </w:div>
      </w:divsChild>
    </w:div>
    <w:div w:id="1533880679">
      <w:bodyDiv w:val="1"/>
      <w:marLeft w:val="0"/>
      <w:marRight w:val="0"/>
      <w:marTop w:val="0"/>
      <w:marBottom w:val="0"/>
      <w:divBdr>
        <w:top w:val="none" w:sz="0" w:space="0" w:color="auto"/>
        <w:left w:val="none" w:sz="0" w:space="0" w:color="auto"/>
        <w:bottom w:val="none" w:sz="0" w:space="0" w:color="auto"/>
        <w:right w:val="none" w:sz="0" w:space="0" w:color="auto"/>
      </w:divBdr>
    </w:div>
    <w:div w:id="1535118299">
      <w:bodyDiv w:val="1"/>
      <w:marLeft w:val="0"/>
      <w:marRight w:val="0"/>
      <w:marTop w:val="0"/>
      <w:marBottom w:val="0"/>
      <w:divBdr>
        <w:top w:val="none" w:sz="0" w:space="0" w:color="auto"/>
        <w:left w:val="none" w:sz="0" w:space="0" w:color="auto"/>
        <w:bottom w:val="none" w:sz="0" w:space="0" w:color="auto"/>
        <w:right w:val="none" w:sz="0" w:space="0" w:color="auto"/>
      </w:divBdr>
    </w:div>
    <w:div w:id="1570844847">
      <w:bodyDiv w:val="1"/>
      <w:marLeft w:val="0"/>
      <w:marRight w:val="0"/>
      <w:marTop w:val="0"/>
      <w:marBottom w:val="0"/>
      <w:divBdr>
        <w:top w:val="none" w:sz="0" w:space="0" w:color="auto"/>
        <w:left w:val="none" w:sz="0" w:space="0" w:color="auto"/>
        <w:bottom w:val="none" w:sz="0" w:space="0" w:color="auto"/>
        <w:right w:val="none" w:sz="0" w:space="0" w:color="auto"/>
      </w:divBdr>
    </w:div>
    <w:div w:id="1608347380">
      <w:bodyDiv w:val="1"/>
      <w:marLeft w:val="0"/>
      <w:marRight w:val="0"/>
      <w:marTop w:val="0"/>
      <w:marBottom w:val="0"/>
      <w:divBdr>
        <w:top w:val="none" w:sz="0" w:space="0" w:color="auto"/>
        <w:left w:val="none" w:sz="0" w:space="0" w:color="auto"/>
        <w:bottom w:val="none" w:sz="0" w:space="0" w:color="auto"/>
        <w:right w:val="none" w:sz="0" w:space="0" w:color="auto"/>
      </w:divBdr>
    </w:div>
    <w:div w:id="1620069867">
      <w:bodyDiv w:val="1"/>
      <w:marLeft w:val="0"/>
      <w:marRight w:val="0"/>
      <w:marTop w:val="0"/>
      <w:marBottom w:val="0"/>
      <w:divBdr>
        <w:top w:val="none" w:sz="0" w:space="0" w:color="auto"/>
        <w:left w:val="none" w:sz="0" w:space="0" w:color="auto"/>
        <w:bottom w:val="none" w:sz="0" w:space="0" w:color="auto"/>
        <w:right w:val="none" w:sz="0" w:space="0" w:color="auto"/>
      </w:divBdr>
      <w:divsChild>
        <w:div w:id="1981378590">
          <w:marLeft w:val="547"/>
          <w:marRight w:val="0"/>
          <w:marTop w:val="154"/>
          <w:marBottom w:val="0"/>
          <w:divBdr>
            <w:top w:val="none" w:sz="0" w:space="0" w:color="auto"/>
            <w:left w:val="none" w:sz="0" w:space="0" w:color="auto"/>
            <w:bottom w:val="none" w:sz="0" w:space="0" w:color="auto"/>
            <w:right w:val="none" w:sz="0" w:space="0" w:color="auto"/>
          </w:divBdr>
        </w:div>
      </w:divsChild>
    </w:div>
    <w:div w:id="1670596680">
      <w:bodyDiv w:val="1"/>
      <w:marLeft w:val="0"/>
      <w:marRight w:val="0"/>
      <w:marTop w:val="0"/>
      <w:marBottom w:val="0"/>
      <w:divBdr>
        <w:top w:val="none" w:sz="0" w:space="0" w:color="auto"/>
        <w:left w:val="none" w:sz="0" w:space="0" w:color="auto"/>
        <w:bottom w:val="none" w:sz="0" w:space="0" w:color="auto"/>
        <w:right w:val="none" w:sz="0" w:space="0" w:color="auto"/>
      </w:divBdr>
    </w:div>
    <w:div w:id="1798252363">
      <w:bodyDiv w:val="1"/>
      <w:marLeft w:val="0"/>
      <w:marRight w:val="0"/>
      <w:marTop w:val="0"/>
      <w:marBottom w:val="0"/>
      <w:divBdr>
        <w:top w:val="none" w:sz="0" w:space="0" w:color="auto"/>
        <w:left w:val="none" w:sz="0" w:space="0" w:color="auto"/>
        <w:bottom w:val="none" w:sz="0" w:space="0" w:color="auto"/>
        <w:right w:val="none" w:sz="0" w:space="0" w:color="auto"/>
      </w:divBdr>
      <w:divsChild>
        <w:div w:id="1957714339">
          <w:marLeft w:val="0"/>
          <w:marRight w:val="0"/>
          <w:marTop w:val="0"/>
          <w:marBottom w:val="0"/>
          <w:divBdr>
            <w:top w:val="none" w:sz="0" w:space="0" w:color="auto"/>
            <w:left w:val="none" w:sz="0" w:space="0" w:color="auto"/>
            <w:bottom w:val="none" w:sz="0" w:space="0" w:color="auto"/>
            <w:right w:val="none" w:sz="0" w:space="0" w:color="auto"/>
          </w:divBdr>
        </w:div>
        <w:div w:id="1426802936">
          <w:marLeft w:val="0"/>
          <w:marRight w:val="0"/>
          <w:marTop w:val="0"/>
          <w:marBottom w:val="0"/>
          <w:divBdr>
            <w:top w:val="none" w:sz="0" w:space="0" w:color="auto"/>
            <w:left w:val="none" w:sz="0" w:space="0" w:color="auto"/>
            <w:bottom w:val="none" w:sz="0" w:space="0" w:color="auto"/>
            <w:right w:val="none" w:sz="0" w:space="0" w:color="auto"/>
          </w:divBdr>
        </w:div>
        <w:div w:id="1883784776">
          <w:marLeft w:val="0"/>
          <w:marRight w:val="0"/>
          <w:marTop w:val="0"/>
          <w:marBottom w:val="0"/>
          <w:divBdr>
            <w:top w:val="none" w:sz="0" w:space="0" w:color="auto"/>
            <w:left w:val="none" w:sz="0" w:space="0" w:color="auto"/>
            <w:bottom w:val="none" w:sz="0" w:space="0" w:color="auto"/>
            <w:right w:val="none" w:sz="0" w:space="0" w:color="auto"/>
          </w:divBdr>
        </w:div>
        <w:div w:id="1512256002">
          <w:marLeft w:val="0"/>
          <w:marRight w:val="0"/>
          <w:marTop w:val="0"/>
          <w:marBottom w:val="0"/>
          <w:divBdr>
            <w:top w:val="none" w:sz="0" w:space="0" w:color="auto"/>
            <w:left w:val="none" w:sz="0" w:space="0" w:color="auto"/>
            <w:bottom w:val="none" w:sz="0" w:space="0" w:color="auto"/>
            <w:right w:val="none" w:sz="0" w:space="0" w:color="auto"/>
          </w:divBdr>
        </w:div>
        <w:div w:id="2108883732">
          <w:marLeft w:val="0"/>
          <w:marRight w:val="0"/>
          <w:marTop w:val="0"/>
          <w:marBottom w:val="0"/>
          <w:divBdr>
            <w:top w:val="none" w:sz="0" w:space="0" w:color="auto"/>
            <w:left w:val="none" w:sz="0" w:space="0" w:color="auto"/>
            <w:bottom w:val="none" w:sz="0" w:space="0" w:color="auto"/>
            <w:right w:val="none" w:sz="0" w:space="0" w:color="auto"/>
          </w:divBdr>
        </w:div>
        <w:div w:id="505096520">
          <w:marLeft w:val="0"/>
          <w:marRight w:val="0"/>
          <w:marTop w:val="0"/>
          <w:marBottom w:val="0"/>
          <w:divBdr>
            <w:top w:val="none" w:sz="0" w:space="0" w:color="auto"/>
            <w:left w:val="none" w:sz="0" w:space="0" w:color="auto"/>
            <w:bottom w:val="none" w:sz="0" w:space="0" w:color="auto"/>
            <w:right w:val="none" w:sz="0" w:space="0" w:color="auto"/>
          </w:divBdr>
        </w:div>
        <w:div w:id="1102803565">
          <w:marLeft w:val="0"/>
          <w:marRight w:val="0"/>
          <w:marTop w:val="0"/>
          <w:marBottom w:val="0"/>
          <w:divBdr>
            <w:top w:val="none" w:sz="0" w:space="0" w:color="auto"/>
            <w:left w:val="none" w:sz="0" w:space="0" w:color="auto"/>
            <w:bottom w:val="none" w:sz="0" w:space="0" w:color="auto"/>
            <w:right w:val="none" w:sz="0" w:space="0" w:color="auto"/>
          </w:divBdr>
        </w:div>
        <w:div w:id="1545411435">
          <w:marLeft w:val="0"/>
          <w:marRight w:val="0"/>
          <w:marTop w:val="0"/>
          <w:marBottom w:val="0"/>
          <w:divBdr>
            <w:top w:val="none" w:sz="0" w:space="0" w:color="auto"/>
            <w:left w:val="none" w:sz="0" w:space="0" w:color="auto"/>
            <w:bottom w:val="none" w:sz="0" w:space="0" w:color="auto"/>
            <w:right w:val="none" w:sz="0" w:space="0" w:color="auto"/>
          </w:divBdr>
        </w:div>
      </w:divsChild>
    </w:div>
    <w:div w:id="1901859766">
      <w:bodyDiv w:val="1"/>
      <w:marLeft w:val="0"/>
      <w:marRight w:val="0"/>
      <w:marTop w:val="0"/>
      <w:marBottom w:val="0"/>
      <w:divBdr>
        <w:top w:val="none" w:sz="0" w:space="0" w:color="auto"/>
        <w:left w:val="none" w:sz="0" w:space="0" w:color="auto"/>
        <w:bottom w:val="none" w:sz="0" w:space="0" w:color="auto"/>
        <w:right w:val="none" w:sz="0" w:space="0" w:color="auto"/>
      </w:divBdr>
      <w:divsChild>
        <w:div w:id="1819573506">
          <w:marLeft w:val="547"/>
          <w:marRight w:val="0"/>
          <w:marTop w:val="154"/>
          <w:marBottom w:val="0"/>
          <w:divBdr>
            <w:top w:val="none" w:sz="0" w:space="0" w:color="auto"/>
            <w:left w:val="none" w:sz="0" w:space="0" w:color="auto"/>
            <w:bottom w:val="none" w:sz="0" w:space="0" w:color="auto"/>
            <w:right w:val="none" w:sz="0" w:space="0" w:color="auto"/>
          </w:divBdr>
        </w:div>
      </w:divsChild>
    </w:div>
    <w:div w:id="1910456950">
      <w:bodyDiv w:val="1"/>
      <w:marLeft w:val="0"/>
      <w:marRight w:val="0"/>
      <w:marTop w:val="0"/>
      <w:marBottom w:val="0"/>
      <w:divBdr>
        <w:top w:val="none" w:sz="0" w:space="0" w:color="auto"/>
        <w:left w:val="none" w:sz="0" w:space="0" w:color="auto"/>
        <w:bottom w:val="none" w:sz="0" w:space="0" w:color="auto"/>
        <w:right w:val="none" w:sz="0" w:space="0" w:color="auto"/>
      </w:divBdr>
      <w:divsChild>
        <w:div w:id="190925624">
          <w:marLeft w:val="547"/>
          <w:marRight w:val="0"/>
          <w:marTop w:val="144"/>
          <w:marBottom w:val="0"/>
          <w:divBdr>
            <w:top w:val="none" w:sz="0" w:space="0" w:color="auto"/>
            <w:left w:val="none" w:sz="0" w:space="0" w:color="auto"/>
            <w:bottom w:val="none" w:sz="0" w:space="0" w:color="auto"/>
            <w:right w:val="none" w:sz="0" w:space="0" w:color="auto"/>
          </w:divBdr>
        </w:div>
        <w:div w:id="266038533">
          <w:marLeft w:val="547"/>
          <w:marRight w:val="0"/>
          <w:marTop w:val="144"/>
          <w:marBottom w:val="0"/>
          <w:divBdr>
            <w:top w:val="none" w:sz="0" w:space="0" w:color="auto"/>
            <w:left w:val="none" w:sz="0" w:space="0" w:color="auto"/>
            <w:bottom w:val="none" w:sz="0" w:space="0" w:color="auto"/>
            <w:right w:val="none" w:sz="0" w:space="0" w:color="auto"/>
          </w:divBdr>
        </w:div>
      </w:divsChild>
    </w:div>
    <w:div w:id="1955089054">
      <w:bodyDiv w:val="1"/>
      <w:marLeft w:val="0"/>
      <w:marRight w:val="0"/>
      <w:marTop w:val="0"/>
      <w:marBottom w:val="0"/>
      <w:divBdr>
        <w:top w:val="none" w:sz="0" w:space="0" w:color="auto"/>
        <w:left w:val="none" w:sz="0" w:space="0" w:color="auto"/>
        <w:bottom w:val="none" w:sz="0" w:space="0" w:color="auto"/>
        <w:right w:val="none" w:sz="0" w:space="0" w:color="auto"/>
      </w:divBdr>
    </w:div>
    <w:div w:id="1980332371">
      <w:bodyDiv w:val="1"/>
      <w:marLeft w:val="0"/>
      <w:marRight w:val="0"/>
      <w:marTop w:val="0"/>
      <w:marBottom w:val="0"/>
      <w:divBdr>
        <w:top w:val="none" w:sz="0" w:space="0" w:color="auto"/>
        <w:left w:val="none" w:sz="0" w:space="0" w:color="auto"/>
        <w:bottom w:val="none" w:sz="0" w:space="0" w:color="auto"/>
        <w:right w:val="none" w:sz="0" w:space="0" w:color="auto"/>
      </w:divBdr>
      <w:divsChild>
        <w:div w:id="2036809218">
          <w:marLeft w:val="547"/>
          <w:marRight w:val="0"/>
          <w:marTop w:val="154"/>
          <w:marBottom w:val="0"/>
          <w:divBdr>
            <w:top w:val="none" w:sz="0" w:space="0" w:color="auto"/>
            <w:left w:val="none" w:sz="0" w:space="0" w:color="auto"/>
            <w:bottom w:val="none" w:sz="0" w:space="0" w:color="auto"/>
            <w:right w:val="none" w:sz="0" w:space="0" w:color="auto"/>
          </w:divBdr>
        </w:div>
        <w:div w:id="769739360">
          <w:marLeft w:val="547"/>
          <w:marRight w:val="0"/>
          <w:marTop w:val="154"/>
          <w:marBottom w:val="0"/>
          <w:divBdr>
            <w:top w:val="none" w:sz="0" w:space="0" w:color="auto"/>
            <w:left w:val="none" w:sz="0" w:space="0" w:color="auto"/>
            <w:bottom w:val="none" w:sz="0" w:space="0" w:color="auto"/>
            <w:right w:val="none" w:sz="0" w:space="0" w:color="auto"/>
          </w:divBdr>
        </w:div>
        <w:div w:id="1246036556">
          <w:marLeft w:val="547"/>
          <w:marRight w:val="0"/>
          <w:marTop w:val="154"/>
          <w:marBottom w:val="0"/>
          <w:divBdr>
            <w:top w:val="none" w:sz="0" w:space="0" w:color="auto"/>
            <w:left w:val="none" w:sz="0" w:space="0" w:color="auto"/>
            <w:bottom w:val="none" w:sz="0" w:space="0" w:color="auto"/>
            <w:right w:val="none" w:sz="0" w:space="0" w:color="auto"/>
          </w:divBdr>
        </w:div>
        <w:div w:id="340544145">
          <w:marLeft w:val="547"/>
          <w:marRight w:val="0"/>
          <w:marTop w:val="154"/>
          <w:marBottom w:val="0"/>
          <w:divBdr>
            <w:top w:val="none" w:sz="0" w:space="0" w:color="auto"/>
            <w:left w:val="none" w:sz="0" w:space="0" w:color="auto"/>
            <w:bottom w:val="none" w:sz="0" w:space="0" w:color="auto"/>
            <w:right w:val="none" w:sz="0" w:space="0" w:color="auto"/>
          </w:divBdr>
        </w:div>
        <w:div w:id="1669602699">
          <w:marLeft w:val="547"/>
          <w:marRight w:val="0"/>
          <w:marTop w:val="154"/>
          <w:marBottom w:val="0"/>
          <w:divBdr>
            <w:top w:val="none" w:sz="0" w:space="0" w:color="auto"/>
            <w:left w:val="none" w:sz="0" w:space="0" w:color="auto"/>
            <w:bottom w:val="none" w:sz="0" w:space="0" w:color="auto"/>
            <w:right w:val="none" w:sz="0" w:space="0" w:color="auto"/>
          </w:divBdr>
        </w:div>
      </w:divsChild>
    </w:div>
    <w:div w:id="1986232080">
      <w:bodyDiv w:val="1"/>
      <w:marLeft w:val="0"/>
      <w:marRight w:val="0"/>
      <w:marTop w:val="0"/>
      <w:marBottom w:val="0"/>
      <w:divBdr>
        <w:top w:val="none" w:sz="0" w:space="0" w:color="auto"/>
        <w:left w:val="none" w:sz="0" w:space="0" w:color="auto"/>
        <w:bottom w:val="none" w:sz="0" w:space="0" w:color="auto"/>
        <w:right w:val="none" w:sz="0" w:space="0" w:color="auto"/>
      </w:divBdr>
    </w:div>
    <w:div w:id="2023823536">
      <w:bodyDiv w:val="1"/>
      <w:marLeft w:val="0"/>
      <w:marRight w:val="0"/>
      <w:marTop w:val="0"/>
      <w:marBottom w:val="0"/>
      <w:divBdr>
        <w:top w:val="none" w:sz="0" w:space="0" w:color="auto"/>
        <w:left w:val="none" w:sz="0" w:space="0" w:color="auto"/>
        <w:bottom w:val="none" w:sz="0" w:space="0" w:color="auto"/>
        <w:right w:val="none" w:sz="0" w:space="0" w:color="auto"/>
      </w:divBdr>
      <w:divsChild>
        <w:div w:id="1380547625">
          <w:marLeft w:val="0"/>
          <w:marRight w:val="0"/>
          <w:marTop w:val="240"/>
          <w:marBottom w:val="240"/>
          <w:divBdr>
            <w:top w:val="none" w:sz="0" w:space="0" w:color="auto"/>
            <w:left w:val="none" w:sz="0" w:space="0" w:color="auto"/>
            <w:bottom w:val="none" w:sz="0" w:space="0" w:color="auto"/>
            <w:right w:val="none" w:sz="0" w:space="0" w:color="auto"/>
          </w:divBdr>
          <w:divsChild>
            <w:div w:id="256404273">
              <w:marLeft w:val="0"/>
              <w:marRight w:val="0"/>
              <w:marTop w:val="0"/>
              <w:marBottom w:val="0"/>
              <w:divBdr>
                <w:top w:val="none" w:sz="0" w:space="0" w:color="auto"/>
                <w:left w:val="none" w:sz="0" w:space="0" w:color="auto"/>
                <w:bottom w:val="none" w:sz="0" w:space="0" w:color="auto"/>
                <w:right w:val="none" w:sz="0" w:space="0" w:color="auto"/>
              </w:divBdr>
              <w:divsChild>
                <w:div w:id="1282809058">
                  <w:marLeft w:val="0"/>
                  <w:marRight w:val="0"/>
                  <w:marTop w:val="0"/>
                  <w:marBottom w:val="0"/>
                  <w:divBdr>
                    <w:top w:val="none" w:sz="0" w:space="0" w:color="auto"/>
                    <w:left w:val="none" w:sz="0" w:space="0" w:color="auto"/>
                    <w:bottom w:val="none" w:sz="0" w:space="0" w:color="auto"/>
                    <w:right w:val="none" w:sz="0" w:space="0" w:color="auto"/>
                  </w:divBdr>
                </w:div>
                <w:div w:id="501433277">
                  <w:marLeft w:val="0"/>
                  <w:marRight w:val="0"/>
                  <w:marTop w:val="0"/>
                  <w:marBottom w:val="0"/>
                  <w:divBdr>
                    <w:top w:val="none" w:sz="0" w:space="0" w:color="auto"/>
                    <w:left w:val="none" w:sz="0" w:space="0" w:color="auto"/>
                    <w:bottom w:val="none" w:sz="0" w:space="0" w:color="auto"/>
                    <w:right w:val="none" w:sz="0" w:space="0" w:color="auto"/>
                  </w:divBdr>
                </w:div>
                <w:div w:id="904606403">
                  <w:marLeft w:val="0"/>
                  <w:marRight w:val="0"/>
                  <w:marTop w:val="0"/>
                  <w:marBottom w:val="0"/>
                  <w:divBdr>
                    <w:top w:val="none" w:sz="0" w:space="0" w:color="auto"/>
                    <w:left w:val="none" w:sz="0" w:space="0" w:color="auto"/>
                    <w:bottom w:val="none" w:sz="0" w:space="0" w:color="auto"/>
                    <w:right w:val="none" w:sz="0" w:space="0" w:color="auto"/>
                  </w:divBdr>
                </w:div>
                <w:div w:id="75366497">
                  <w:marLeft w:val="0"/>
                  <w:marRight w:val="0"/>
                  <w:marTop w:val="0"/>
                  <w:marBottom w:val="0"/>
                  <w:divBdr>
                    <w:top w:val="none" w:sz="0" w:space="0" w:color="auto"/>
                    <w:left w:val="none" w:sz="0" w:space="0" w:color="auto"/>
                    <w:bottom w:val="none" w:sz="0" w:space="0" w:color="auto"/>
                    <w:right w:val="none" w:sz="0" w:space="0" w:color="auto"/>
                  </w:divBdr>
                </w:div>
                <w:div w:id="194388089">
                  <w:marLeft w:val="0"/>
                  <w:marRight w:val="0"/>
                  <w:marTop w:val="0"/>
                  <w:marBottom w:val="0"/>
                  <w:divBdr>
                    <w:top w:val="none" w:sz="0" w:space="0" w:color="auto"/>
                    <w:left w:val="none" w:sz="0" w:space="0" w:color="auto"/>
                    <w:bottom w:val="none" w:sz="0" w:space="0" w:color="auto"/>
                    <w:right w:val="none" w:sz="0" w:space="0" w:color="auto"/>
                  </w:divBdr>
                </w:div>
                <w:div w:id="1171407353">
                  <w:marLeft w:val="0"/>
                  <w:marRight w:val="0"/>
                  <w:marTop w:val="0"/>
                  <w:marBottom w:val="0"/>
                  <w:divBdr>
                    <w:top w:val="none" w:sz="0" w:space="0" w:color="auto"/>
                    <w:left w:val="none" w:sz="0" w:space="0" w:color="auto"/>
                    <w:bottom w:val="none" w:sz="0" w:space="0" w:color="auto"/>
                    <w:right w:val="none" w:sz="0" w:space="0" w:color="auto"/>
                  </w:divBdr>
                </w:div>
                <w:div w:id="338045153">
                  <w:marLeft w:val="0"/>
                  <w:marRight w:val="0"/>
                  <w:marTop w:val="0"/>
                  <w:marBottom w:val="0"/>
                  <w:divBdr>
                    <w:top w:val="none" w:sz="0" w:space="0" w:color="auto"/>
                    <w:left w:val="none" w:sz="0" w:space="0" w:color="auto"/>
                    <w:bottom w:val="none" w:sz="0" w:space="0" w:color="auto"/>
                    <w:right w:val="none" w:sz="0" w:space="0" w:color="auto"/>
                  </w:divBdr>
                </w:div>
                <w:div w:id="1726486127">
                  <w:marLeft w:val="0"/>
                  <w:marRight w:val="0"/>
                  <w:marTop w:val="0"/>
                  <w:marBottom w:val="0"/>
                  <w:divBdr>
                    <w:top w:val="none" w:sz="0" w:space="0" w:color="auto"/>
                    <w:left w:val="none" w:sz="0" w:space="0" w:color="auto"/>
                    <w:bottom w:val="none" w:sz="0" w:space="0" w:color="auto"/>
                    <w:right w:val="none" w:sz="0" w:space="0" w:color="auto"/>
                  </w:divBdr>
                </w:div>
                <w:div w:id="819926088">
                  <w:marLeft w:val="0"/>
                  <w:marRight w:val="0"/>
                  <w:marTop w:val="0"/>
                  <w:marBottom w:val="0"/>
                  <w:divBdr>
                    <w:top w:val="none" w:sz="0" w:space="0" w:color="auto"/>
                    <w:left w:val="none" w:sz="0" w:space="0" w:color="auto"/>
                    <w:bottom w:val="none" w:sz="0" w:space="0" w:color="auto"/>
                    <w:right w:val="none" w:sz="0" w:space="0" w:color="auto"/>
                  </w:divBdr>
                </w:div>
                <w:div w:id="179517635">
                  <w:marLeft w:val="0"/>
                  <w:marRight w:val="0"/>
                  <w:marTop w:val="0"/>
                  <w:marBottom w:val="0"/>
                  <w:divBdr>
                    <w:top w:val="none" w:sz="0" w:space="0" w:color="auto"/>
                    <w:left w:val="none" w:sz="0" w:space="0" w:color="auto"/>
                    <w:bottom w:val="none" w:sz="0" w:space="0" w:color="auto"/>
                    <w:right w:val="none" w:sz="0" w:space="0" w:color="auto"/>
                  </w:divBdr>
                </w:div>
                <w:div w:id="933170938">
                  <w:marLeft w:val="0"/>
                  <w:marRight w:val="0"/>
                  <w:marTop w:val="0"/>
                  <w:marBottom w:val="0"/>
                  <w:divBdr>
                    <w:top w:val="none" w:sz="0" w:space="0" w:color="auto"/>
                    <w:left w:val="none" w:sz="0" w:space="0" w:color="auto"/>
                    <w:bottom w:val="none" w:sz="0" w:space="0" w:color="auto"/>
                    <w:right w:val="none" w:sz="0" w:space="0" w:color="auto"/>
                  </w:divBdr>
                </w:div>
                <w:div w:id="686247250">
                  <w:marLeft w:val="0"/>
                  <w:marRight w:val="0"/>
                  <w:marTop w:val="0"/>
                  <w:marBottom w:val="0"/>
                  <w:divBdr>
                    <w:top w:val="none" w:sz="0" w:space="0" w:color="auto"/>
                    <w:left w:val="none" w:sz="0" w:space="0" w:color="auto"/>
                    <w:bottom w:val="none" w:sz="0" w:space="0" w:color="auto"/>
                    <w:right w:val="none" w:sz="0" w:space="0" w:color="auto"/>
                  </w:divBdr>
                </w:div>
                <w:div w:id="1828159388">
                  <w:marLeft w:val="0"/>
                  <w:marRight w:val="0"/>
                  <w:marTop w:val="0"/>
                  <w:marBottom w:val="0"/>
                  <w:divBdr>
                    <w:top w:val="none" w:sz="0" w:space="0" w:color="auto"/>
                    <w:left w:val="none" w:sz="0" w:space="0" w:color="auto"/>
                    <w:bottom w:val="none" w:sz="0" w:space="0" w:color="auto"/>
                    <w:right w:val="none" w:sz="0" w:space="0" w:color="auto"/>
                  </w:divBdr>
                </w:div>
                <w:div w:id="935020852">
                  <w:marLeft w:val="0"/>
                  <w:marRight w:val="0"/>
                  <w:marTop w:val="0"/>
                  <w:marBottom w:val="0"/>
                  <w:divBdr>
                    <w:top w:val="none" w:sz="0" w:space="0" w:color="auto"/>
                    <w:left w:val="none" w:sz="0" w:space="0" w:color="auto"/>
                    <w:bottom w:val="none" w:sz="0" w:space="0" w:color="auto"/>
                    <w:right w:val="none" w:sz="0" w:space="0" w:color="auto"/>
                  </w:divBdr>
                </w:div>
                <w:div w:id="1959331399">
                  <w:marLeft w:val="0"/>
                  <w:marRight w:val="0"/>
                  <w:marTop w:val="0"/>
                  <w:marBottom w:val="0"/>
                  <w:divBdr>
                    <w:top w:val="none" w:sz="0" w:space="0" w:color="auto"/>
                    <w:left w:val="none" w:sz="0" w:space="0" w:color="auto"/>
                    <w:bottom w:val="none" w:sz="0" w:space="0" w:color="auto"/>
                    <w:right w:val="none" w:sz="0" w:space="0" w:color="auto"/>
                  </w:divBdr>
                </w:div>
                <w:div w:id="1775048799">
                  <w:marLeft w:val="0"/>
                  <w:marRight w:val="0"/>
                  <w:marTop w:val="0"/>
                  <w:marBottom w:val="0"/>
                  <w:divBdr>
                    <w:top w:val="none" w:sz="0" w:space="0" w:color="auto"/>
                    <w:left w:val="none" w:sz="0" w:space="0" w:color="auto"/>
                    <w:bottom w:val="none" w:sz="0" w:space="0" w:color="auto"/>
                    <w:right w:val="none" w:sz="0" w:space="0" w:color="auto"/>
                  </w:divBdr>
                </w:div>
                <w:div w:id="248465597">
                  <w:marLeft w:val="0"/>
                  <w:marRight w:val="0"/>
                  <w:marTop w:val="0"/>
                  <w:marBottom w:val="0"/>
                  <w:divBdr>
                    <w:top w:val="none" w:sz="0" w:space="0" w:color="auto"/>
                    <w:left w:val="none" w:sz="0" w:space="0" w:color="auto"/>
                    <w:bottom w:val="none" w:sz="0" w:space="0" w:color="auto"/>
                    <w:right w:val="none" w:sz="0" w:space="0" w:color="auto"/>
                  </w:divBdr>
                </w:div>
                <w:div w:id="298725771">
                  <w:marLeft w:val="0"/>
                  <w:marRight w:val="0"/>
                  <w:marTop w:val="0"/>
                  <w:marBottom w:val="0"/>
                  <w:divBdr>
                    <w:top w:val="none" w:sz="0" w:space="0" w:color="auto"/>
                    <w:left w:val="none" w:sz="0" w:space="0" w:color="auto"/>
                    <w:bottom w:val="none" w:sz="0" w:space="0" w:color="auto"/>
                    <w:right w:val="none" w:sz="0" w:space="0" w:color="auto"/>
                  </w:divBdr>
                </w:div>
                <w:div w:id="937754983">
                  <w:marLeft w:val="0"/>
                  <w:marRight w:val="0"/>
                  <w:marTop w:val="0"/>
                  <w:marBottom w:val="0"/>
                  <w:divBdr>
                    <w:top w:val="none" w:sz="0" w:space="0" w:color="auto"/>
                    <w:left w:val="none" w:sz="0" w:space="0" w:color="auto"/>
                    <w:bottom w:val="none" w:sz="0" w:space="0" w:color="auto"/>
                    <w:right w:val="none" w:sz="0" w:space="0" w:color="auto"/>
                  </w:divBdr>
                </w:div>
                <w:div w:id="1476070048">
                  <w:marLeft w:val="0"/>
                  <w:marRight w:val="0"/>
                  <w:marTop w:val="0"/>
                  <w:marBottom w:val="0"/>
                  <w:divBdr>
                    <w:top w:val="none" w:sz="0" w:space="0" w:color="auto"/>
                    <w:left w:val="none" w:sz="0" w:space="0" w:color="auto"/>
                    <w:bottom w:val="none" w:sz="0" w:space="0" w:color="auto"/>
                    <w:right w:val="none" w:sz="0" w:space="0" w:color="auto"/>
                  </w:divBdr>
                </w:div>
                <w:div w:id="888495395">
                  <w:marLeft w:val="0"/>
                  <w:marRight w:val="0"/>
                  <w:marTop w:val="0"/>
                  <w:marBottom w:val="0"/>
                  <w:divBdr>
                    <w:top w:val="none" w:sz="0" w:space="0" w:color="auto"/>
                    <w:left w:val="none" w:sz="0" w:space="0" w:color="auto"/>
                    <w:bottom w:val="none" w:sz="0" w:space="0" w:color="auto"/>
                    <w:right w:val="none" w:sz="0" w:space="0" w:color="auto"/>
                  </w:divBdr>
                </w:div>
                <w:div w:id="644315568">
                  <w:marLeft w:val="0"/>
                  <w:marRight w:val="0"/>
                  <w:marTop w:val="0"/>
                  <w:marBottom w:val="0"/>
                  <w:divBdr>
                    <w:top w:val="none" w:sz="0" w:space="0" w:color="auto"/>
                    <w:left w:val="none" w:sz="0" w:space="0" w:color="auto"/>
                    <w:bottom w:val="none" w:sz="0" w:space="0" w:color="auto"/>
                    <w:right w:val="none" w:sz="0" w:space="0" w:color="auto"/>
                  </w:divBdr>
                </w:div>
                <w:div w:id="272984640">
                  <w:marLeft w:val="0"/>
                  <w:marRight w:val="0"/>
                  <w:marTop w:val="0"/>
                  <w:marBottom w:val="0"/>
                  <w:divBdr>
                    <w:top w:val="none" w:sz="0" w:space="0" w:color="auto"/>
                    <w:left w:val="none" w:sz="0" w:space="0" w:color="auto"/>
                    <w:bottom w:val="none" w:sz="0" w:space="0" w:color="auto"/>
                    <w:right w:val="none" w:sz="0" w:space="0" w:color="auto"/>
                  </w:divBdr>
                </w:div>
                <w:div w:id="1235821668">
                  <w:marLeft w:val="0"/>
                  <w:marRight w:val="0"/>
                  <w:marTop w:val="0"/>
                  <w:marBottom w:val="0"/>
                  <w:divBdr>
                    <w:top w:val="none" w:sz="0" w:space="0" w:color="auto"/>
                    <w:left w:val="none" w:sz="0" w:space="0" w:color="auto"/>
                    <w:bottom w:val="none" w:sz="0" w:space="0" w:color="auto"/>
                    <w:right w:val="none" w:sz="0" w:space="0" w:color="auto"/>
                  </w:divBdr>
                </w:div>
                <w:div w:id="594822989">
                  <w:marLeft w:val="0"/>
                  <w:marRight w:val="0"/>
                  <w:marTop w:val="0"/>
                  <w:marBottom w:val="0"/>
                  <w:divBdr>
                    <w:top w:val="none" w:sz="0" w:space="0" w:color="auto"/>
                    <w:left w:val="none" w:sz="0" w:space="0" w:color="auto"/>
                    <w:bottom w:val="none" w:sz="0" w:space="0" w:color="auto"/>
                    <w:right w:val="none" w:sz="0" w:space="0" w:color="auto"/>
                  </w:divBdr>
                </w:div>
                <w:div w:id="1668710050">
                  <w:marLeft w:val="0"/>
                  <w:marRight w:val="0"/>
                  <w:marTop w:val="0"/>
                  <w:marBottom w:val="0"/>
                  <w:divBdr>
                    <w:top w:val="none" w:sz="0" w:space="0" w:color="auto"/>
                    <w:left w:val="none" w:sz="0" w:space="0" w:color="auto"/>
                    <w:bottom w:val="none" w:sz="0" w:space="0" w:color="auto"/>
                    <w:right w:val="none" w:sz="0" w:space="0" w:color="auto"/>
                  </w:divBdr>
                </w:div>
                <w:div w:id="838156795">
                  <w:marLeft w:val="0"/>
                  <w:marRight w:val="0"/>
                  <w:marTop w:val="0"/>
                  <w:marBottom w:val="0"/>
                  <w:divBdr>
                    <w:top w:val="none" w:sz="0" w:space="0" w:color="auto"/>
                    <w:left w:val="none" w:sz="0" w:space="0" w:color="auto"/>
                    <w:bottom w:val="none" w:sz="0" w:space="0" w:color="auto"/>
                    <w:right w:val="none" w:sz="0" w:space="0" w:color="auto"/>
                  </w:divBdr>
                </w:div>
                <w:div w:id="1239830808">
                  <w:marLeft w:val="0"/>
                  <w:marRight w:val="0"/>
                  <w:marTop w:val="0"/>
                  <w:marBottom w:val="0"/>
                  <w:divBdr>
                    <w:top w:val="none" w:sz="0" w:space="0" w:color="auto"/>
                    <w:left w:val="none" w:sz="0" w:space="0" w:color="auto"/>
                    <w:bottom w:val="none" w:sz="0" w:space="0" w:color="auto"/>
                    <w:right w:val="none" w:sz="0" w:space="0" w:color="auto"/>
                  </w:divBdr>
                </w:div>
                <w:div w:id="543249386">
                  <w:marLeft w:val="0"/>
                  <w:marRight w:val="0"/>
                  <w:marTop w:val="0"/>
                  <w:marBottom w:val="0"/>
                  <w:divBdr>
                    <w:top w:val="none" w:sz="0" w:space="0" w:color="auto"/>
                    <w:left w:val="none" w:sz="0" w:space="0" w:color="auto"/>
                    <w:bottom w:val="none" w:sz="0" w:space="0" w:color="auto"/>
                    <w:right w:val="none" w:sz="0" w:space="0" w:color="auto"/>
                  </w:divBdr>
                </w:div>
                <w:div w:id="1640838571">
                  <w:marLeft w:val="0"/>
                  <w:marRight w:val="0"/>
                  <w:marTop w:val="0"/>
                  <w:marBottom w:val="0"/>
                  <w:divBdr>
                    <w:top w:val="none" w:sz="0" w:space="0" w:color="auto"/>
                    <w:left w:val="none" w:sz="0" w:space="0" w:color="auto"/>
                    <w:bottom w:val="none" w:sz="0" w:space="0" w:color="auto"/>
                    <w:right w:val="none" w:sz="0" w:space="0" w:color="auto"/>
                  </w:divBdr>
                </w:div>
                <w:div w:id="1864633119">
                  <w:marLeft w:val="0"/>
                  <w:marRight w:val="0"/>
                  <w:marTop w:val="0"/>
                  <w:marBottom w:val="0"/>
                  <w:divBdr>
                    <w:top w:val="none" w:sz="0" w:space="0" w:color="auto"/>
                    <w:left w:val="none" w:sz="0" w:space="0" w:color="auto"/>
                    <w:bottom w:val="none" w:sz="0" w:space="0" w:color="auto"/>
                    <w:right w:val="none" w:sz="0" w:space="0" w:color="auto"/>
                  </w:divBdr>
                </w:div>
                <w:div w:id="669063829">
                  <w:marLeft w:val="0"/>
                  <w:marRight w:val="0"/>
                  <w:marTop w:val="0"/>
                  <w:marBottom w:val="0"/>
                  <w:divBdr>
                    <w:top w:val="none" w:sz="0" w:space="0" w:color="auto"/>
                    <w:left w:val="none" w:sz="0" w:space="0" w:color="auto"/>
                    <w:bottom w:val="none" w:sz="0" w:space="0" w:color="auto"/>
                    <w:right w:val="none" w:sz="0" w:space="0" w:color="auto"/>
                  </w:divBdr>
                </w:div>
                <w:div w:id="1349402904">
                  <w:marLeft w:val="0"/>
                  <w:marRight w:val="0"/>
                  <w:marTop w:val="0"/>
                  <w:marBottom w:val="0"/>
                  <w:divBdr>
                    <w:top w:val="none" w:sz="0" w:space="0" w:color="auto"/>
                    <w:left w:val="none" w:sz="0" w:space="0" w:color="auto"/>
                    <w:bottom w:val="none" w:sz="0" w:space="0" w:color="auto"/>
                    <w:right w:val="none" w:sz="0" w:space="0" w:color="auto"/>
                  </w:divBdr>
                </w:div>
                <w:div w:id="1520657262">
                  <w:marLeft w:val="0"/>
                  <w:marRight w:val="0"/>
                  <w:marTop w:val="0"/>
                  <w:marBottom w:val="0"/>
                  <w:divBdr>
                    <w:top w:val="none" w:sz="0" w:space="0" w:color="auto"/>
                    <w:left w:val="none" w:sz="0" w:space="0" w:color="auto"/>
                    <w:bottom w:val="none" w:sz="0" w:space="0" w:color="auto"/>
                    <w:right w:val="none" w:sz="0" w:space="0" w:color="auto"/>
                  </w:divBdr>
                </w:div>
                <w:div w:id="490367197">
                  <w:marLeft w:val="0"/>
                  <w:marRight w:val="0"/>
                  <w:marTop w:val="0"/>
                  <w:marBottom w:val="0"/>
                  <w:divBdr>
                    <w:top w:val="none" w:sz="0" w:space="0" w:color="auto"/>
                    <w:left w:val="none" w:sz="0" w:space="0" w:color="auto"/>
                    <w:bottom w:val="none" w:sz="0" w:space="0" w:color="auto"/>
                    <w:right w:val="none" w:sz="0" w:space="0" w:color="auto"/>
                  </w:divBdr>
                </w:div>
                <w:div w:id="165831054">
                  <w:marLeft w:val="0"/>
                  <w:marRight w:val="0"/>
                  <w:marTop w:val="0"/>
                  <w:marBottom w:val="0"/>
                  <w:divBdr>
                    <w:top w:val="none" w:sz="0" w:space="0" w:color="auto"/>
                    <w:left w:val="none" w:sz="0" w:space="0" w:color="auto"/>
                    <w:bottom w:val="none" w:sz="0" w:space="0" w:color="auto"/>
                    <w:right w:val="none" w:sz="0" w:space="0" w:color="auto"/>
                  </w:divBdr>
                </w:div>
                <w:div w:id="879779584">
                  <w:marLeft w:val="0"/>
                  <w:marRight w:val="0"/>
                  <w:marTop w:val="0"/>
                  <w:marBottom w:val="0"/>
                  <w:divBdr>
                    <w:top w:val="none" w:sz="0" w:space="0" w:color="auto"/>
                    <w:left w:val="none" w:sz="0" w:space="0" w:color="auto"/>
                    <w:bottom w:val="none" w:sz="0" w:space="0" w:color="auto"/>
                    <w:right w:val="none" w:sz="0" w:space="0" w:color="auto"/>
                  </w:divBdr>
                </w:div>
                <w:div w:id="755905512">
                  <w:marLeft w:val="0"/>
                  <w:marRight w:val="0"/>
                  <w:marTop w:val="0"/>
                  <w:marBottom w:val="0"/>
                  <w:divBdr>
                    <w:top w:val="none" w:sz="0" w:space="0" w:color="auto"/>
                    <w:left w:val="none" w:sz="0" w:space="0" w:color="auto"/>
                    <w:bottom w:val="none" w:sz="0" w:space="0" w:color="auto"/>
                    <w:right w:val="none" w:sz="0" w:space="0" w:color="auto"/>
                  </w:divBdr>
                </w:div>
                <w:div w:id="1601334962">
                  <w:marLeft w:val="0"/>
                  <w:marRight w:val="0"/>
                  <w:marTop w:val="0"/>
                  <w:marBottom w:val="0"/>
                  <w:divBdr>
                    <w:top w:val="none" w:sz="0" w:space="0" w:color="auto"/>
                    <w:left w:val="none" w:sz="0" w:space="0" w:color="auto"/>
                    <w:bottom w:val="none" w:sz="0" w:space="0" w:color="auto"/>
                    <w:right w:val="none" w:sz="0" w:space="0" w:color="auto"/>
                  </w:divBdr>
                </w:div>
                <w:div w:id="1117602422">
                  <w:marLeft w:val="0"/>
                  <w:marRight w:val="0"/>
                  <w:marTop w:val="0"/>
                  <w:marBottom w:val="0"/>
                  <w:divBdr>
                    <w:top w:val="none" w:sz="0" w:space="0" w:color="auto"/>
                    <w:left w:val="none" w:sz="0" w:space="0" w:color="auto"/>
                    <w:bottom w:val="none" w:sz="0" w:space="0" w:color="auto"/>
                    <w:right w:val="none" w:sz="0" w:space="0" w:color="auto"/>
                  </w:divBdr>
                </w:div>
                <w:div w:id="1453787547">
                  <w:marLeft w:val="0"/>
                  <w:marRight w:val="0"/>
                  <w:marTop w:val="0"/>
                  <w:marBottom w:val="0"/>
                  <w:divBdr>
                    <w:top w:val="none" w:sz="0" w:space="0" w:color="auto"/>
                    <w:left w:val="none" w:sz="0" w:space="0" w:color="auto"/>
                    <w:bottom w:val="none" w:sz="0" w:space="0" w:color="auto"/>
                    <w:right w:val="none" w:sz="0" w:space="0" w:color="auto"/>
                  </w:divBdr>
                </w:div>
                <w:div w:id="429206645">
                  <w:marLeft w:val="0"/>
                  <w:marRight w:val="0"/>
                  <w:marTop w:val="0"/>
                  <w:marBottom w:val="0"/>
                  <w:divBdr>
                    <w:top w:val="none" w:sz="0" w:space="0" w:color="auto"/>
                    <w:left w:val="none" w:sz="0" w:space="0" w:color="auto"/>
                    <w:bottom w:val="none" w:sz="0" w:space="0" w:color="auto"/>
                    <w:right w:val="none" w:sz="0" w:space="0" w:color="auto"/>
                  </w:divBdr>
                </w:div>
                <w:div w:id="625159709">
                  <w:marLeft w:val="0"/>
                  <w:marRight w:val="0"/>
                  <w:marTop w:val="0"/>
                  <w:marBottom w:val="0"/>
                  <w:divBdr>
                    <w:top w:val="none" w:sz="0" w:space="0" w:color="auto"/>
                    <w:left w:val="none" w:sz="0" w:space="0" w:color="auto"/>
                    <w:bottom w:val="none" w:sz="0" w:space="0" w:color="auto"/>
                    <w:right w:val="none" w:sz="0" w:space="0" w:color="auto"/>
                  </w:divBdr>
                </w:div>
                <w:div w:id="370418358">
                  <w:marLeft w:val="0"/>
                  <w:marRight w:val="0"/>
                  <w:marTop w:val="0"/>
                  <w:marBottom w:val="0"/>
                  <w:divBdr>
                    <w:top w:val="none" w:sz="0" w:space="0" w:color="auto"/>
                    <w:left w:val="none" w:sz="0" w:space="0" w:color="auto"/>
                    <w:bottom w:val="none" w:sz="0" w:space="0" w:color="auto"/>
                    <w:right w:val="none" w:sz="0" w:space="0" w:color="auto"/>
                  </w:divBdr>
                </w:div>
                <w:div w:id="1083259891">
                  <w:marLeft w:val="0"/>
                  <w:marRight w:val="0"/>
                  <w:marTop w:val="0"/>
                  <w:marBottom w:val="0"/>
                  <w:divBdr>
                    <w:top w:val="none" w:sz="0" w:space="0" w:color="auto"/>
                    <w:left w:val="none" w:sz="0" w:space="0" w:color="auto"/>
                    <w:bottom w:val="none" w:sz="0" w:space="0" w:color="auto"/>
                    <w:right w:val="none" w:sz="0" w:space="0" w:color="auto"/>
                  </w:divBdr>
                </w:div>
                <w:div w:id="1753818491">
                  <w:marLeft w:val="0"/>
                  <w:marRight w:val="0"/>
                  <w:marTop w:val="0"/>
                  <w:marBottom w:val="0"/>
                  <w:divBdr>
                    <w:top w:val="none" w:sz="0" w:space="0" w:color="auto"/>
                    <w:left w:val="none" w:sz="0" w:space="0" w:color="auto"/>
                    <w:bottom w:val="none" w:sz="0" w:space="0" w:color="auto"/>
                    <w:right w:val="none" w:sz="0" w:space="0" w:color="auto"/>
                  </w:divBdr>
                </w:div>
                <w:div w:id="1820070343">
                  <w:marLeft w:val="0"/>
                  <w:marRight w:val="0"/>
                  <w:marTop w:val="0"/>
                  <w:marBottom w:val="0"/>
                  <w:divBdr>
                    <w:top w:val="none" w:sz="0" w:space="0" w:color="auto"/>
                    <w:left w:val="none" w:sz="0" w:space="0" w:color="auto"/>
                    <w:bottom w:val="none" w:sz="0" w:space="0" w:color="auto"/>
                    <w:right w:val="none" w:sz="0" w:space="0" w:color="auto"/>
                  </w:divBdr>
                </w:div>
                <w:div w:id="424957987">
                  <w:marLeft w:val="0"/>
                  <w:marRight w:val="0"/>
                  <w:marTop w:val="0"/>
                  <w:marBottom w:val="0"/>
                  <w:divBdr>
                    <w:top w:val="none" w:sz="0" w:space="0" w:color="auto"/>
                    <w:left w:val="none" w:sz="0" w:space="0" w:color="auto"/>
                    <w:bottom w:val="none" w:sz="0" w:space="0" w:color="auto"/>
                    <w:right w:val="none" w:sz="0" w:space="0" w:color="auto"/>
                  </w:divBdr>
                </w:div>
                <w:div w:id="1263106716">
                  <w:marLeft w:val="0"/>
                  <w:marRight w:val="0"/>
                  <w:marTop w:val="0"/>
                  <w:marBottom w:val="0"/>
                  <w:divBdr>
                    <w:top w:val="none" w:sz="0" w:space="0" w:color="auto"/>
                    <w:left w:val="none" w:sz="0" w:space="0" w:color="auto"/>
                    <w:bottom w:val="none" w:sz="0" w:space="0" w:color="auto"/>
                    <w:right w:val="none" w:sz="0" w:space="0" w:color="auto"/>
                  </w:divBdr>
                </w:div>
                <w:div w:id="1868790522">
                  <w:marLeft w:val="0"/>
                  <w:marRight w:val="0"/>
                  <w:marTop w:val="0"/>
                  <w:marBottom w:val="0"/>
                  <w:divBdr>
                    <w:top w:val="none" w:sz="0" w:space="0" w:color="auto"/>
                    <w:left w:val="none" w:sz="0" w:space="0" w:color="auto"/>
                    <w:bottom w:val="none" w:sz="0" w:space="0" w:color="auto"/>
                    <w:right w:val="none" w:sz="0" w:space="0" w:color="auto"/>
                  </w:divBdr>
                </w:div>
                <w:div w:id="1844590458">
                  <w:marLeft w:val="0"/>
                  <w:marRight w:val="0"/>
                  <w:marTop w:val="0"/>
                  <w:marBottom w:val="0"/>
                  <w:divBdr>
                    <w:top w:val="none" w:sz="0" w:space="0" w:color="auto"/>
                    <w:left w:val="none" w:sz="0" w:space="0" w:color="auto"/>
                    <w:bottom w:val="none" w:sz="0" w:space="0" w:color="auto"/>
                    <w:right w:val="none" w:sz="0" w:space="0" w:color="auto"/>
                  </w:divBdr>
                </w:div>
                <w:div w:id="1688604059">
                  <w:marLeft w:val="0"/>
                  <w:marRight w:val="0"/>
                  <w:marTop w:val="0"/>
                  <w:marBottom w:val="0"/>
                  <w:divBdr>
                    <w:top w:val="none" w:sz="0" w:space="0" w:color="auto"/>
                    <w:left w:val="none" w:sz="0" w:space="0" w:color="auto"/>
                    <w:bottom w:val="none" w:sz="0" w:space="0" w:color="auto"/>
                    <w:right w:val="none" w:sz="0" w:space="0" w:color="auto"/>
                  </w:divBdr>
                </w:div>
                <w:div w:id="168643432">
                  <w:marLeft w:val="0"/>
                  <w:marRight w:val="0"/>
                  <w:marTop w:val="0"/>
                  <w:marBottom w:val="0"/>
                  <w:divBdr>
                    <w:top w:val="none" w:sz="0" w:space="0" w:color="auto"/>
                    <w:left w:val="none" w:sz="0" w:space="0" w:color="auto"/>
                    <w:bottom w:val="none" w:sz="0" w:space="0" w:color="auto"/>
                    <w:right w:val="none" w:sz="0" w:space="0" w:color="auto"/>
                  </w:divBdr>
                </w:div>
                <w:div w:id="1646087532">
                  <w:marLeft w:val="0"/>
                  <w:marRight w:val="0"/>
                  <w:marTop w:val="0"/>
                  <w:marBottom w:val="0"/>
                  <w:divBdr>
                    <w:top w:val="none" w:sz="0" w:space="0" w:color="auto"/>
                    <w:left w:val="none" w:sz="0" w:space="0" w:color="auto"/>
                    <w:bottom w:val="none" w:sz="0" w:space="0" w:color="auto"/>
                    <w:right w:val="none" w:sz="0" w:space="0" w:color="auto"/>
                  </w:divBdr>
                </w:div>
                <w:div w:id="927036128">
                  <w:marLeft w:val="0"/>
                  <w:marRight w:val="0"/>
                  <w:marTop w:val="0"/>
                  <w:marBottom w:val="0"/>
                  <w:divBdr>
                    <w:top w:val="none" w:sz="0" w:space="0" w:color="auto"/>
                    <w:left w:val="none" w:sz="0" w:space="0" w:color="auto"/>
                    <w:bottom w:val="none" w:sz="0" w:space="0" w:color="auto"/>
                    <w:right w:val="none" w:sz="0" w:space="0" w:color="auto"/>
                  </w:divBdr>
                </w:div>
                <w:div w:id="552665433">
                  <w:marLeft w:val="0"/>
                  <w:marRight w:val="0"/>
                  <w:marTop w:val="0"/>
                  <w:marBottom w:val="0"/>
                  <w:divBdr>
                    <w:top w:val="none" w:sz="0" w:space="0" w:color="auto"/>
                    <w:left w:val="none" w:sz="0" w:space="0" w:color="auto"/>
                    <w:bottom w:val="none" w:sz="0" w:space="0" w:color="auto"/>
                    <w:right w:val="none" w:sz="0" w:space="0" w:color="auto"/>
                  </w:divBdr>
                </w:div>
                <w:div w:id="768425629">
                  <w:marLeft w:val="0"/>
                  <w:marRight w:val="0"/>
                  <w:marTop w:val="0"/>
                  <w:marBottom w:val="0"/>
                  <w:divBdr>
                    <w:top w:val="none" w:sz="0" w:space="0" w:color="auto"/>
                    <w:left w:val="none" w:sz="0" w:space="0" w:color="auto"/>
                    <w:bottom w:val="none" w:sz="0" w:space="0" w:color="auto"/>
                    <w:right w:val="none" w:sz="0" w:space="0" w:color="auto"/>
                  </w:divBdr>
                </w:div>
                <w:div w:id="801776255">
                  <w:marLeft w:val="0"/>
                  <w:marRight w:val="0"/>
                  <w:marTop w:val="0"/>
                  <w:marBottom w:val="0"/>
                  <w:divBdr>
                    <w:top w:val="none" w:sz="0" w:space="0" w:color="auto"/>
                    <w:left w:val="none" w:sz="0" w:space="0" w:color="auto"/>
                    <w:bottom w:val="none" w:sz="0" w:space="0" w:color="auto"/>
                    <w:right w:val="none" w:sz="0" w:space="0" w:color="auto"/>
                  </w:divBdr>
                </w:div>
                <w:div w:id="1952471610">
                  <w:marLeft w:val="0"/>
                  <w:marRight w:val="0"/>
                  <w:marTop w:val="0"/>
                  <w:marBottom w:val="0"/>
                  <w:divBdr>
                    <w:top w:val="none" w:sz="0" w:space="0" w:color="auto"/>
                    <w:left w:val="none" w:sz="0" w:space="0" w:color="auto"/>
                    <w:bottom w:val="none" w:sz="0" w:space="0" w:color="auto"/>
                    <w:right w:val="none" w:sz="0" w:space="0" w:color="auto"/>
                  </w:divBdr>
                </w:div>
                <w:div w:id="1987391259">
                  <w:marLeft w:val="0"/>
                  <w:marRight w:val="0"/>
                  <w:marTop w:val="0"/>
                  <w:marBottom w:val="0"/>
                  <w:divBdr>
                    <w:top w:val="none" w:sz="0" w:space="0" w:color="auto"/>
                    <w:left w:val="none" w:sz="0" w:space="0" w:color="auto"/>
                    <w:bottom w:val="none" w:sz="0" w:space="0" w:color="auto"/>
                    <w:right w:val="none" w:sz="0" w:space="0" w:color="auto"/>
                  </w:divBdr>
                </w:div>
                <w:div w:id="627245507">
                  <w:marLeft w:val="0"/>
                  <w:marRight w:val="0"/>
                  <w:marTop w:val="0"/>
                  <w:marBottom w:val="0"/>
                  <w:divBdr>
                    <w:top w:val="none" w:sz="0" w:space="0" w:color="auto"/>
                    <w:left w:val="none" w:sz="0" w:space="0" w:color="auto"/>
                    <w:bottom w:val="none" w:sz="0" w:space="0" w:color="auto"/>
                    <w:right w:val="none" w:sz="0" w:space="0" w:color="auto"/>
                  </w:divBdr>
                </w:div>
                <w:div w:id="418716013">
                  <w:marLeft w:val="0"/>
                  <w:marRight w:val="0"/>
                  <w:marTop w:val="0"/>
                  <w:marBottom w:val="0"/>
                  <w:divBdr>
                    <w:top w:val="none" w:sz="0" w:space="0" w:color="auto"/>
                    <w:left w:val="none" w:sz="0" w:space="0" w:color="auto"/>
                    <w:bottom w:val="none" w:sz="0" w:space="0" w:color="auto"/>
                    <w:right w:val="none" w:sz="0" w:space="0" w:color="auto"/>
                  </w:divBdr>
                </w:div>
                <w:div w:id="155652646">
                  <w:marLeft w:val="0"/>
                  <w:marRight w:val="0"/>
                  <w:marTop w:val="0"/>
                  <w:marBottom w:val="0"/>
                  <w:divBdr>
                    <w:top w:val="none" w:sz="0" w:space="0" w:color="auto"/>
                    <w:left w:val="none" w:sz="0" w:space="0" w:color="auto"/>
                    <w:bottom w:val="none" w:sz="0" w:space="0" w:color="auto"/>
                    <w:right w:val="none" w:sz="0" w:space="0" w:color="auto"/>
                  </w:divBdr>
                </w:div>
                <w:div w:id="1389374326">
                  <w:marLeft w:val="0"/>
                  <w:marRight w:val="0"/>
                  <w:marTop w:val="0"/>
                  <w:marBottom w:val="0"/>
                  <w:divBdr>
                    <w:top w:val="none" w:sz="0" w:space="0" w:color="auto"/>
                    <w:left w:val="none" w:sz="0" w:space="0" w:color="auto"/>
                    <w:bottom w:val="none" w:sz="0" w:space="0" w:color="auto"/>
                    <w:right w:val="none" w:sz="0" w:space="0" w:color="auto"/>
                  </w:divBdr>
                </w:div>
                <w:div w:id="1718430984">
                  <w:marLeft w:val="0"/>
                  <w:marRight w:val="0"/>
                  <w:marTop w:val="0"/>
                  <w:marBottom w:val="0"/>
                  <w:divBdr>
                    <w:top w:val="none" w:sz="0" w:space="0" w:color="auto"/>
                    <w:left w:val="none" w:sz="0" w:space="0" w:color="auto"/>
                    <w:bottom w:val="none" w:sz="0" w:space="0" w:color="auto"/>
                    <w:right w:val="none" w:sz="0" w:space="0" w:color="auto"/>
                  </w:divBdr>
                </w:div>
                <w:div w:id="387192387">
                  <w:marLeft w:val="0"/>
                  <w:marRight w:val="0"/>
                  <w:marTop w:val="0"/>
                  <w:marBottom w:val="0"/>
                  <w:divBdr>
                    <w:top w:val="none" w:sz="0" w:space="0" w:color="auto"/>
                    <w:left w:val="none" w:sz="0" w:space="0" w:color="auto"/>
                    <w:bottom w:val="none" w:sz="0" w:space="0" w:color="auto"/>
                    <w:right w:val="none" w:sz="0" w:space="0" w:color="auto"/>
                  </w:divBdr>
                </w:div>
                <w:div w:id="546526087">
                  <w:marLeft w:val="0"/>
                  <w:marRight w:val="0"/>
                  <w:marTop w:val="0"/>
                  <w:marBottom w:val="0"/>
                  <w:divBdr>
                    <w:top w:val="none" w:sz="0" w:space="0" w:color="auto"/>
                    <w:left w:val="none" w:sz="0" w:space="0" w:color="auto"/>
                    <w:bottom w:val="none" w:sz="0" w:space="0" w:color="auto"/>
                    <w:right w:val="none" w:sz="0" w:space="0" w:color="auto"/>
                  </w:divBdr>
                </w:div>
                <w:div w:id="1881357908">
                  <w:marLeft w:val="0"/>
                  <w:marRight w:val="0"/>
                  <w:marTop w:val="0"/>
                  <w:marBottom w:val="0"/>
                  <w:divBdr>
                    <w:top w:val="none" w:sz="0" w:space="0" w:color="auto"/>
                    <w:left w:val="none" w:sz="0" w:space="0" w:color="auto"/>
                    <w:bottom w:val="none" w:sz="0" w:space="0" w:color="auto"/>
                    <w:right w:val="none" w:sz="0" w:space="0" w:color="auto"/>
                  </w:divBdr>
                </w:div>
                <w:div w:id="610165082">
                  <w:marLeft w:val="0"/>
                  <w:marRight w:val="0"/>
                  <w:marTop w:val="0"/>
                  <w:marBottom w:val="0"/>
                  <w:divBdr>
                    <w:top w:val="none" w:sz="0" w:space="0" w:color="auto"/>
                    <w:left w:val="none" w:sz="0" w:space="0" w:color="auto"/>
                    <w:bottom w:val="none" w:sz="0" w:space="0" w:color="auto"/>
                    <w:right w:val="none" w:sz="0" w:space="0" w:color="auto"/>
                  </w:divBdr>
                </w:div>
                <w:div w:id="1655524502">
                  <w:marLeft w:val="0"/>
                  <w:marRight w:val="0"/>
                  <w:marTop w:val="0"/>
                  <w:marBottom w:val="0"/>
                  <w:divBdr>
                    <w:top w:val="none" w:sz="0" w:space="0" w:color="auto"/>
                    <w:left w:val="none" w:sz="0" w:space="0" w:color="auto"/>
                    <w:bottom w:val="none" w:sz="0" w:space="0" w:color="auto"/>
                    <w:right w:val="none" w:sz="0" w:space="0" w:color="auto"/>
                  </w:divBdr>
                </w:div>
                <w:div w:id="1019770115">
                  <w:marLeft w:val="0"/>
                  <w:marRight w:val="0"/>
                  <w:marTop w:val="0"/>
                  <w:marBottom w:val="0"/>
                  <w:divBdr>
                    <w:top w:val="none" w:sz="0" w:space="0" w:color="auto"/>
                    <w:left w:val="none" w:sz="0" w:space="0" w:color="auto"/>
                    <w:bottom w:val="none" w:sz="0" w:space="0" w:color="auto"/>
                    <w:right w:val="none" w:sz="0" w:space="0" w:color="auto"/>
                  </w:divBdr>
                </w:div>
                <w:div w:id="392893318">
                  <w:marLeft w:val="0"/>
                  <w:marRight w:val="0"/>
                  <w:marTop w:val="0"/>
                  <w:marBottom w:val="0"/>
                  <w:divBdr>
                    <w:top w:val="none" w:sz="0" w:space="0" w:color="auto"/>
                    <w:left w:val="none" w:sz="0" w:space="0" w:color="auto"/>
                    <w:bottom w:val="none" w:sz="0" w:space="0" w:color="auto"/>
                    <w:right w:val="none" w:sz="0" w:space="0" w:color="auto"/>
                  </w:divBdr>
                </w:div>
                <w:div w:id="2079743438">
                  <w:marLeft w:val="0"/>
                  <w:marRight w:val="0"/>
                  <w:marTop w:val="0"/>
                  <w:marBottom w:val="0"/>
                  <w:divBdr>
                    <w:top w:val="none" w:sz="0" w:space="0" w:color="auto"/>
                    <w:left w:val="none" w:sz="0" w:space="0" w:color="auto"/>
                    <w:bottom w:val="none" w:sz="0" w:space="0" w:color="auto"/>
                    <w:right w:val="none" w:sz="0" w:space="0" w:color="auto"/>
                  </w:divBdr>
                </w:div>
                <w:div w:id="1467621644">
                  <w:marLeft w:val="0"/>
                  <w:marRight w:val="0"/>
                  <w:marTop w:val="0"/>
                  <w:marBottom w:val="0"/>
                  <w:divBdr>
                    <w:top w:val="none" w:sz="0" w:space="0" w:color="auto"/>
                    <w:left w:val="none" w:sz="0" w:space="0" w:color="auto"/>
                    <w:bottom w:val="none" w:sz="0" w:space="0" w:color="auto"/>
                    <w:right w:val="none" w:sz="0" w:space="0" w:color="auto"/>
                  </w:divBdr>
                </w:div>
                <w:div w:id="1736971517">
                  <w:marLeft w:val="0"/>
                  <w:marRight w:val="0"/>
                  <w:marTop w:val="0"/>
                  <w:marBottom w:val="0"/>
                  <w:divBdr>
                    <w:top w:val="none" w:sz="0" w:space="0" w:color="auto"/>
                    <w:left w:val="none" w:sz="0" w:space="0" w:color="auto"/>
                    <w:bottom w:val="none" w:sz="0" w:space="0" w:color="auto"/>
                    <w:right w:val="none" w:sz="0" w:space="0" w:color="auto"/>
                  </w:divBdr>
                </w:div>
                <w:div w:id="1220215889">
                  <w:marLeft w:val="0"/>
                  <w:marRight w:val="0"/>
                  <w:marTop w:val="0"/>
                  <w:marBottom w:val="0"/>
                  <w:divBdr>
                    <w:top w:val="none" w:sz="0" w:space="0" w:color="auto"/>
                    <w:left w:val="none" w:sz="0" w:space="0" w:color="auto"/>
                    <w:bottom w:val="none" w:sz="0" w:space="0" w:color="auto"/>
                    <w:right w:val="none" w:sz="0" w:space="0" w:color="auto"/>
                  </w:divBdr>
                </w:div>
                <w:div w:id="864295886">
                  <w:marLeft w:val="0"/>
                  <w:marRight w:val="0"/>
                  <w:marTop w:val="0"/>
                  <w:marBottom w:val="0"/>
                  <w:divBdr>
                    <w:top w:val="none" w:sz="0" w:space="0" w:color="auto"/>
                    <w:left w:val="none" w:sz="0" w:space="0" w:color="auto"/>
                    <w:bottom w:val="none" w:sz="0" w:space="0" w:color="auto"/>
                    <w:right w:val="none" w:sz="0" w:space="0" w:color="auto"/>
                  </w:divBdr>
                </w:div>
                <w:div w:id="745032629">
                  <w:marLeft w:val="0"/>
                  <w:marRight w:val="0"/>
                  <w:marTop w:val="0"/>
                  <w:marBottom w:val="0"/>
                  <w:divBdr>
                    <w:top w:val="none" w:sz="0" w:space="0" w:color="auto"/>
                    <w:left w:val="none" w:sz="0" w:space="0" w:color="auto"/>
                    <w:bottom w:val="none" w:sz="0" w:space="0" w:color="auto"/>
                    <w:right w:val="none" w:sz="0" w:space="0" w:color="auto"/>
                  </w:divBdr>
                </w:div>
                <w:div w:id="28380261">
                  <w:marLeft w:val="0"/>
                  <w:marRight w:val="0"/>
                  <w:marTop w:val="0"/>
                  <w:marBottom w:val="0"/>
                  <w:divBdr>
                    <w:top w:val="none" w:sz="0" w:space="0" w:color="auto"/>
                    <w:left w:val="none" w:sz="0" w:space="0" w:color="auto"/>
                    <w:bottom w:val="none" w:sz="0" w:space="0" w:color="auto"/>
                    <w:right w:val="none" w:sz="0" w:space="0" w:color="auto"/>
                  </w:divBdr>
                </w:div>
                <w:div w:id="236593748">
                  <w:marLeft w:val="0"/>
                  <w:marRight w:val="0"/>
                  <w:marTop w:val="0"/>
                  <w:marBottom w:val="0"/>
                  <w:divBdr>
                    <w:top w:val="none" w:sz="0" w:space="0" w:color="auto"/>
                    <w:left w:val="none" w:sz="0" w:space="0" w:color="auto"/>
                    <w:bottom w:val="none" w:sz="0" w:space="0" w:color="auto"/>
                    <w:right w:val="none" w:sz="0" w:space="0" w:color="auto"/>
                  </w:divBdr>
                </w:div>
                <w:div w:id="120928820">
                  <w:marLeft w:val="0"/>
                  <w:marRight w:val="0"/>
                  <w:marTop w:val="0"/>
                  <w:marBottom w:val="0"/>
                  <w:divBdr>
                    <w:top w:val="none" w:sz="0" w:space="0" w:color="auto"/>
                    <w:left w:val="none" w:sz="0" w:space="0" w:color="auto"/>
                    <w:bottom w:val="none" w:sz="0" w:space="0" w:color="auto"/>
                    <w:right w:val="none" w:sz="0" w:space="0" w:color="auto"/>
                  </w:divBdr>
                </w:div>
                <w:div w:id="68159135">
                  <w:marLeft w:val="0"/>
                  <w:marRight w:val="0"/>
                  <w:marTop w:val="0"/>
                  <w:marBottom w:val="0"/>
                  <w:divBdr>
                    <w:top w:val="none" w:sz="0" w:space="0" w:color="auto"/>
                    <w:left w:val="none" w:sz="0" w:space="0" w:color="auto"/>
                    <w:bottom w:val="none" w:sz="0" w:space="0" w:color="auto"/>
                    <w:right w:val="none" w:sz="0" w:space="0" w:color="auto"/>
                  </w:divBdr>
                </w:div>
                <w:div w:id="73551970">
                  <w:marLeft w:val="0"/>
                  <w:marRight w:val="0"/>
                  <w:marTop w:val="0"/>
                  <w:marBottom w:val="0"/>
                  <w:divBdr>
                    <w:top w:val="none" w:sz="0" w:space="0" w:color="auto"/>
                    <w:left w:val="none" w:sz="0" w:space="0" w:color="auto"/>
                    <w:bottom w:val="none" w:sz="0" w:space="0" w:color="auto"/>
                    <w:right w:val="none" w:sz="0" w:space="0" w:color="auto"/>
                  </w:divBdr>
                </w:div>
                <w:div w:id="1803886454">
                  <w:marLeft w:val="0"/>
                  <w:marRight w:val="0"/>
                  <w:marTop w:val="0"/>
                  <w:marBottom w:val="0"/>
                  <w:divBdr>
                    <w:top w:val="none" w:sz="0" w:space="0" w:color="auto"/>
                    <w:left w:val="none" w:sz="0" w:space="0" w:color="auto"/>
                    <w:bottom w:val="none" w:sz="0" w:space="0" w:color="auto"/>
                    <w:right w:val="none" w:sz="0" w:space="0" w:color="auto"/>
                  </w:divBdr>
                </w:div>
                <w:div w:id="1904944158">
                  <w:marLeft w:val="0"/>
                  <w:marRight w:val="0"/>
                  <w:marTop w:val="0"/>
                  <w:marBottom w:val="0"/>
                  <w:divBdr>
                    <w:top w:val="none" w:sz="0" w:space="0" w:color="auto"/>
                    <w:left w:val="none" w:sz="0" w:space="0" w:color="auto"/>
                    <w:bottom w:val="none" w:sz="0" w:space="0" w:color="auto"/>
                    <w:right w:val="none" w:sz="0" w:space="0" w:color="auto"/>
                  </w:divBdr>
                </w:div>
                <w:div w:id="357586536">
                  <w:marLeft w:val="0"/>
                  <w:marRight w:val="0"/>
                  <w:marTop w:val="0"/>
                  <w:marBottom w:val="0"/>
                  <w:divBdr>
                    <w:top w:val="none" w:sz="0" w:space="0" w:color="auto"/>
                    <w:left w:val="none" w:sz="0" w:space="0" w:color="auto"/>
                    <w:bottom w:val="none" w:sz="0" w:space="0" w:color="auto"/>
                    <w:right w:val="none" w:sz="0" w:space="0" w:color="auto"/>
                  </w:divBdr>
                </w:div>
                <w:div w:id="128593524">
                  <w:marLeft w:val="0"/>
                  <w:marRight w:val="0"/>
                  <w:marTop w:val="0"/>
                  <w:marBottom w:val="0"/>
                  <w:divBdr>
                    <w:top w:val="none" w:sz="0" w:space="0" w:color="auto"/>
                    <w:left w:val="none" w:sz="0" w:space="0" w:color="auto"/>
                    <w:bottom w:val="none" w:sz="0" w:space="0" w:color="auto"/>
                    <w:right w:val="none" w:sz="0" w:space="0" w:color="auto"/>
                  </w:divBdr>
                </w:div>
                <w:div w:id="892154632">
                  <w:marLeft w:val="0"/>
                  <w:marRight w:val="0"/>
                  <w:marTop w:val="0"/>
                  <w:marBottom w:val="0"/>
                  <w:divBdr>
                    <w:top w:val="none" w:sz="0" w:space="0" w:color="auto"/>
                    <w:left w:val="none" w:sz="0" w:space="0" w:color="auto"/>
                    <w:bottom w:val="none" w:sz="0" w:space="0" w:color="auto"/>
                    <w:right w:val="none" w:sz="0" w:space="0" w:color="auto"/>
                  </w:divBdr>
                </w:div>
                <w:div w:id="1231647845">
                  <w:marLeft w:val="0"/>
                  <w:marRight w:val="0"/>
                  <w:marTop w:val="0"/>
                  <w:marBottom w:val="0"/>
                  <w:divBdr>
                    <w:top w:val="none" w:sz="0" w:space="0" w:color="auto"/>
                    <w:left w:val="none" w:sz="0" w:space="0" w:color="auto"/>
                    <w:bottom w:val="none" w:sz="0" w:space="0" w:color="auto"/>
                    <w:right w:val="none" w:sz="0" w:space="0" w:color="auto"/>
                  </w:divBdr>
                </w:div>
                <w:div w:id="1843347873">
                  <w:marLeft w:val="0"/>
                  <w:marRight w:val="0"/>
                  <w:marTop w:val="0"/>
                  <w:marBottom w:val="0"/>
                  <w:divBdr>
                    <w:top w:val="none" w:sz="0" w:space="0" w:color="auto"/>
                    <w:left w:val="none" w:sz="0" w:space="0" w:color="auto"/>
                    <w:bottom w:val="none" w:sz="0" w:space="0" w:color="auto"/>
                    <w:right w:val="none" w:sz="0" w:space="0" w:color="auto"/>
                  </w:divBdr>
                </w:div>
                <w:div w:id="1705792345">
                  <w:marLeft w:val="0"/>
                  <w:marRight w:val="0"/>
                  <w:marTop w:val="0"/>
                  <w:marBottom w:val="0"/>
                  <w:divBdr>
                    <w:top w:val="none" w:sz="0" w:space="0" w:color="auto"/>
                    <w:left w:val="none" w:sz="0" w:space="0" w:color="auto"/>
                    <w:bottom w:val="none" w:sz="0" w:space="0" w:color="auto"/>
                    <w:right w:val="none" w:sz="0" w:space="0" w:color="auto"/>
                  </w:divBdr>
                </w:div>
                <w:div w:id="666900620">
                  <w:marLeft w:val="0"/>
                  <w:marRight w:val="0"/>
                  <w:marTop w:val="0"/>
                  <w:marBottom w:val="0"/>
                  <w:divBdr>
                    <w:top w:val="none" w:sz="0" w:space="0" w:color="auto"/>
                    <w:left w:val="none" w:sz="0" w:space="0" w:color="auto"/>
                    <w:bottom w:val="none" w:sz="0" w:space="0" w:color="auto"/>
                    <w:right w:val="none" w:sz="0" w:space="0" w:color="auto"/>
                  </w:divBdr>
                </w:div>
                <w:div w:id="807627895">
                  <w:marLeft w:val="0"/>
                  <w:marRight w:val="0"/>
                  <w:marTop w:val="0"/>
                  <w:marBottom w:val="0"/>
                  <w:divBdr>
                    <w:top w:val="none" w:sz="0" w:space="0" w:color="auto"/>
                    <w:left w:val="none" w:sz="0" w:space="0" w:color="auto"/>
                    <w:bottom w:val="none" w:sz="0" w:space="0" w:color="auto"/>
                    <w:right w:val="none" w:sz="0" w:space="0" w:color="auto"/>
                  </w:divBdr>
                </w:div>
                <w:div w:id="1121267385">
                  <w:marLeft w:val="0"/>
                  <w:marRight w:val="0"/>
                  <w:marTop w:val="0"/>
                  <w:marBottom w:val="0"/>
                  <w:divBdr>
                    <w:top w:val="none" w:sz="0" w:space="0" w:color="auto"/>
                    <w:left w:val="none" w:sz="0" w:space="0" w:color="auto"/>
                    <w:bottom w:val="none" w:sz="0" w:space="0" w:color="auto"/>
                    <w:right w:val="none" w:sz="0" w:space="0" w:color="auto"/>
                  </w:divBdr>
                </w:div>
                <w:div w:id="24249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515678">
          <w:marLeft w:val="0"/>
          <w:marRight w:val="0"/>
          <w:marTop w:val="240"/>
          <w:marBottom w:val="240"/>
          <w:divBdr>
            <w:top w:val="none" w:sz="0" w:space="0" w:color="auto"/>
            <w:left w:val="none" w:sz="0" w:space="0" w:color="auto"/>
            <w:bottom w:val="none" w:sz="0" w:space="0" w:color="auto"/>
            <w:right w:val="none" w:sz="0" w:space="0" w:color="auto"/>
          </w:divBdr>
          <w:divsChild>
            <w:div w:id="658652435">
              <w:marLeft w:val="0"/>
              <w:marRight w:val="0"/>
              <w:marTop w:val="0"/>
              <w:marBottom w:val="0"/>
              <w:divBdr>
                <w:top w:val="none" w:sz="0" w:space="0" w:color="auto"/>
                <w:left w:val="none" w:sz="0" w:space="0" w:color="auto"/>
                <w:bottom w:val="none" w:sz="0" w:space="0" w:color="auto"/>
                <w:right w:val="none" w:sz="0" w:space="0" w:color="auto"/>
              </w:divBdr>
              <w:divsChild>
                <w:div w:id="1702851841">
                  <w:marLeft w:val="0"/>
                  <w:marRight w:val="0"/>
                  <w:marTop w:val="0"/>
                  <w:marBottom w:val="0"/>
                  <w:divBdr>
                    <w:top w:val="none" w:sz="0" w:space="0" w:color="auto"/>
                    <w:left w:val="none" w:sz="0" w:space="0" w:color="auto"/>
                    <w:bottom w:val="none" w:sz="0" w:space="0" w:color="auto"/>
                    <w:right w:val="none" w:sz="0" w:space="0" w:color="auto"/>
                  </w:divBdr>
                </w:div>
                <w:div w:id="1452743481">
                  <w:marLeft w:val="0"/>
                  <w:marRight w:val="0"/>
                  <w:marTop w:val="0"/>
                  <w:marBottom w:val="0"/>
                  <w:divBdr>
                    <w:top w:val="none" w:sz="0" w:space="0" w:color="auto"/>
                    <w:left w:val="none" w:sz="0" w:space="0" w:color="auto"/>
                    <w:bottom w:val="none" w:sz="0" w:space="0" w:color="auto"/>
                    <w:right w:val="none" w:sz="0" w:space="0" w:color="auto"/>
                  </w:divBdr>
                </w:div>
                <w:div w:id="1458910232">
                  <w:marLeft w:val="0"/>
                  <w:marRight w:val="0"/>
                  <w:marTop w:val="0"/>
                  <w:marBottom w:val="0"/>
                  <w:divBdr>
                    <w:top w:val="none" w:sz="0" w:space="0" w:color="auto"/>
                    <w:left w:val="none" w:sz="0" w:space="0" w:color="auto"/>
                    <w:bottom w:val="none" w:sz="0" w:space="0" w:color="auto"/>
                    <w:right w:val="none" w:sz="0" w:space="0" w:color="auto"/>
                  </w:divBdr>
                </w:div>
                <w:div w:id="549807130">
                  <w:marLeft w:val="0"/>
                  <w:marRight w:val="0"/>
                  <w:marTop w:val="0"/>
                  <w:marBottom w:val="0"/>
                  <w:divBdr>
                    <w:top w:val="none" w:sz="0" w:space="0" w:color="auto"/>
                    <w:left w:val="none" w:sz="0" w:space="0" w:color="auto"/>
                    <w:bottom w:val="none" w:sz="0" w:space="0" w:color="auto"/>
                    <w:right w:val="none" w:sz="0" w:space="0" w:color="auto"/>
                  </w:divBdr>
                </w:div>
                <w:div w:id="1866862736">
                  <w:marLeft w:val="0"/>
                  <w:marRight w:val="0"/>
                  <w:marTop w:val="0"/>
                  <w:marBottom w:val="0"/>
                  <w:divBdr>
                    <w:top w:val="none" w:sz="0" w:space="0" w:color="auto"/>
                    <w:left w:val="none" w:sz="0" w:space="0" w:color="auto"/>
                    <w:bottom w:val="none" w:sz="0" w:space="0" w:color="auto"/>
                    <w:right w:val="none" w:sz="0" w:space="0" w:color="auto"/>
                  </w:divBdr>
                </w:div>
                <w:div w:id="1732383547">
                  <w:marLeft w:val="0"/>
                  <w:marRight w:val="0"/>
                  <w:marTop w:val="0"/>
                  <w:marBottom w:val="0"/>
                  <w:divBdr>
                    <w:top w:val="none" w:sz="0" w:space="0" w:color="auto"/>
                    <w:left w:val="none" w:sz="0" w:space="0" w:color="auto"/>
                    <w:bottom w:val="none" w:sz="0" w:space="0" w:color="auto"/>
                    <w:right w:val="none" w:sz="0" w:space="0" w:color="auto"/>
                  </w:divBdr>
                </w:div>
                <w:div w:id="1260717440">
                  <w:marLeft w:val="0"/>
                  <w:marRight w:val="0"/>
                  <w:marTop w:val="0"/>
                  <w:marBottom w:val="0"/>
                  <w:divBdr>
                    <w:top w:val="none" w:sz="0" w:space="0" w:color="auto"/>
                    <w:left w:val="none" w:sz="0" w:space="0" w:color="auto"/>
                    <w:bottom w:val="none" w:sz="0" w:space="0" w:color="auto"/>
                    <w:right w:val="none" w:sz="0" w:space="0" w:color="auto"/>
                  </w:divBdr>
                </w:div>
                <w:div w:id="317803811">
                  <w:marLeft w:val="0"/>
                  <w:marRight w:val="0"/>
                  <w:marTop w:val="0"/>
                  <w:marBottom w:val="0"/>
                  <w:divBdr>
                    <w:top w:val="none" w:sz="0" w:space="0" w:color="auto"/>
                    <w:left w:val="none" w:sz="0" w:space="0" w:color="auto"/>
                    <w:bottom w:val="none" w:sz="0" w:space="0" w:color="auto"/>
                    <w:right w:val="none" w:sz="0" w:space="0" w:color="auto"/>
                  </w:divBdr>
                </w:div>
                <w:div w:id="1148981017">
                  <w:marLeft w:val="0"/>
                  <w:marRight w:val="0"/>
                  <w:marTop w:val="0"/>
                  <w:marBottom w:val="0"/>
                  <w:divBdr>
                    <w:top w:val="none" w:sz="0" w:space="0" w:color="auto"/>
                    <w:left w:val="none" w:sz="0" w:space="0" w:color="auto"/>
                    <w:bottom w:val="none" w:sz="0" w:space="0" w:color="auto"/>
                    <w:right w:val="none" w:sz="0" w:space="0" w:color="auto"/>
                  </w:divBdr>
                </w:div>
                <w:div w:id="1240746149">
                  <w:marLeft w:val="0"/>
                  <w:marRight w:val="0"/>
                  <w:marTop w:val="0"/>
                  <w:marBottom w:val="0"/>
                  <w:divBdr>
                    <w:top w:val="none" w:sz="0" w:space="0" w:color="auto"/>
                    <w:left w:val="none" w:sz="0" w:space="0" w:color="auto"/>
                    <w:bottom w:val="none" w:sz="0" w:space="0" w:color="auto"/>
                    <w:right w:val="none" w:sz="0" w:space="0" w:color="auto"/>
                  </w:divBdr>
                </w:div>
                <w:div w:id="107435435">
                  <w:marLeft w:val="0"/>
                  <w:marRight w:val="0"/>
                  <w:marTop w:val="0"/>
                  <w:marBottom w:val="0"/>
                  <w:divBdr>
                    <w:top w:val="none" w:sz="0" w:space="0" w:color="auto"/>
                    <w:left w:val="none" w:sz="0" w:space="0" w:color="auto"/>
                    <w:bottom w:val="none" w:sz="0" w:space="0" w:color="auto"/>
                    <w:right w:val="none" w:sz="0" w:space="0" w:color="auto"/>
                  </w:divBdr>
                </w:div>
                <w:div w:id="393092505">
                  <w:marLeft w:val="0"/>
                  <w:marRight w:val="0"/>
                  <w:marTop w:val="0"/>
                  <w:marBottom w:val="0"/>
                  <w:divBdr>
                    <w:top w:val="none" w:sz="0" w:space="0" w:color="auto"/>
                    <w:left w:val="none" w:sz="0" w:space="0" w:color="auto"/>
                    <w:bottom w:val="none" w:sz="0" w:space="0" w:color="auto"/>
                    <w:right w:val="none" w:sz="0" w:space="0" w:color="auto"/>
                  </w:divBdr>
                </w:div>
                <w:div w:id="1967195188">
                  <w:marLeft w:val="0"/>
                  <w:marRight w:val="0"/>
                  <w:marTop w:val="0"/>
                  <w:marBottom w:val="0"/>
                  <w:divBdr>
                    <w:top w:val="none" w:sz="0" w:space="0" w:color="auto"/>
                    <w:left w:val="none" w:sz="0" w:space="0" w:color="auto"/>
                    <w:bottom w:val="none" w:sz="0" w:space="0" w:color="auto"/>
                    <w:right w:val="none" w:sz="0" w:space="0" w:color="auto"/>
                  </w:divBdr>
                </w:div>
                <w:div w:id="900792388">
                  <w:marLeft w:val="0"/>
                  <w:marRight w:val="0"/>
                  <w:marTop w:val="0"/>
                  <w:marBottom w:val="0"/>
                  <w:divBdr>
                    <w:top w:val="none" w:sz="0" w:space="0" w:color="auto"/>
                    <w:left w:val="none" w:sz="0" w:space="0" w:color="auto"/>
                    <w:bottom w:val="none" w:sz="0" w:space="0" w:color="auto"/>
                    <w:right w:val="none" w:sz="0" w:space="0" w:color="auto"/>
                  </w:divBdr>
                </w:div>
                <w:div w:id="790588026">
                  <w:marLeft w:val="0"/>
                  <w:marRight w:val="0"/>
                  <w:marTop w:val="0"/>
                  <w:marBottom w:val="0"/>
                  <w:divBdr>
                    <w:top w:val="none" w:sz="0" w:space="0" w:color="auto"/>
                    <w:left w:val="none" w:sz="0" w:space="0" w:color="auto"/>
                    <w:bottom w:val="none" w:sz="0" w:space="0" w:color="auto"/>
                    <w:right w:val="none" w:sz="0" w:space="0" w:color="auto"/>
                  </w:divBdr>
                </w:div>
                <w:div w:id="2097286483">
                  <w:marLeft w:val="0"/>
                  <w:marRight w:val="0"/>
                  <w:marTop w:val="0"/>
                  <w:marBottom w:val="0"/>
                  <w:divBdr>
                    <w:top w:val="none" w:sz="0" w:space="0" w:color="auto"/>
                    <w:left w:val="none" w:sz="0" w:space="0" w:color="auto"/>
                    <w:bottom w:val="none" w:sz="0" w:space="0" w:color="auto"/>
                    <w:right w:val="none" w:sz="0" w:space="0" w:color="auto"/>
                  </w:divBdr>
                </w:div>
                <w:div w:id="591552006">
                  <w:marLeft w:val="0"/>
                  <w:marRight w:val="0"/>
                  <w:marTop w:val="0"/>
                  <w:marBottom w:val="0"/>
                  <w:divBdr>
                    <w:top w:val="none" w:sz="0" w:space="0" w:color="auto"/>
                    <w:left w:val="none" w:sz="0" w:space="0" w:color="auto"/>
                    <w:bottom w:val="none" w:sz="0" w:space="0" w:color="auto"/>
                    <w:right w:val="none" w:sz="0" w:space="0" w:color="auto"/>
                  </w:divBdr>
                </w:div>
                <w:div w:id="566694236">
                  <w:marLeft w:val="0"/>
                  <w:marRight w:val="0"/>
                  <w:marTop w:val="0"/>
                  <w:marBottom w:val="0"/>
                  <w:divBdr>
                    <w:top w:val="none" w:sz="0" w:space="0" w:color="auto"/>
                    <w:left w:val="none" w:sz="0" w:space="0" w:color="auto"/>
                    <w:bottom w:val="none" w:sz="0" w:space="0" w:color="auto"/>
                    <w:right w:val="none" w:sz="0" w:space="0" w:color="auto"/>
                  </w:divBdr>
                </w:div>
                <w:div w:id="355543571">
                  <w:marLeft w:val="0"/>
                  <w:marRight w:val="0"/>
                  <w:marTop w:val="0"/>
                  <w:marBottom w:val="0"/>
                  <w:divBdr>
                    <w:top w:val="none" w:sz="0" w:space="0" w:color="auto"/>
                    <w:left w:val="none" w:sz="0" w:space="0" w:color="auto"/>
                    <w:bottom w:val="none" w:sz="0" w:space="0" w:color="auto"/>
                    <w:right w:val="none" w:sz="0" w:space="0" w:color="auto"/>
                  </w:divBdr>
                </w:div>
                <w:div w:id="882980593">
                  <w:marLeft w:val="0"/>
                  <w:marRight w:val="0"/>
                  <w:marTop w:val="0"/>
                  <w:marBottom w:val="0"/>
                  <w:divBdr>
                    <w:top w:val="none" w:sz="0" w:space="0" w:color="auto"/>
                    <w:left w:val="none" w:sz="0" w:space="0" w:color="auto"/>
                    <w:bottom w:val="none" w:sz="0" w:space="0" w:color="auto"/>
                    <w:right w:val="none" w:sz="0" w:space="0" w:color="auto"/>
                  </w:divBdr>
                </w:div>
                <w:div w:id="1402946362">
                  <w:marLeft w:val="0"/>
                  <w:marRight w:val="0"/>
                  <w:marTop w:val="0"/>
                  <w:marBottom w:val="0"/>
                  <w:divBdr>
                    <w:top w:val="none" w:sz="0" w:space="0" w:color="auto"/>
                    <w:left w:val="none" w:sz="0" w:space="0" w:color="auto"/>
                    <w:bottom w:val="none" w:sz="0" w:space="0" w:color="auto"/>
                    <w:right w:val="none" w:sz="0" w:space="0" w:color="auto"/>
                  </w:divBdr>
                </w:div>
                <w:div w:id="913588096">
                  <w:marLeft w:val="0"/>
                  <w:marRight w:val="0"/>
                  <w:marTop w:val="0"/>
                  <w:marBottom w:val="0"/>
                  <w:divBdr>
                    <w:top w:val="none" w:sz="0" w:space="0" w:color="auto"/>
                    <w:left w:val="none" w:sz="0" w:space="0" w:color="auto"/>
                    <w:bottom w:val="none" w:sz="0" w:space="0" w:color="auto"/>
                    <w:right w:val="none" w:sz="0" w:space="0" w:color="auto"/>
                  </w:divBdr>
                </w:div>
                <w:div w:id="604852604">
                  <w:marLeft w:val="0"/>
                  <w:marRight w:val="0"/>
                  <w:marTop w:val="0"/>
                  <w:marBottom w:val="0"/>
                  <w:divBdr>
                    <w:top w:val="none" w:sz="0" w:space="0" w:color="auto"/>
                    <w:left w:val="none" w:sz="0" w:space="0" w:color="auto"/>
                    <w:bottom w:val="none" w:sz="0" w:space="0" w:color="auto"/>
                    <w:right w:val="none" w:sz="0" w:space="0" w:color="auto"/>
                  </w:divBdr>
                </w:div>
                <w:div w:id="315768732">
                  <w:marLeft w:val="0"/>
                  <w:marRight w:val="0"/>
                  <w:marTop w:val="0"/>
                  <w:marBottom w:val="0"/>
                  <w:divBdr>
                    <w:top w:val="none" w:sz="0" w:space="0" w:color="auto"/>
                    <w:left w:val="none" w:sz="0" w:space="0" w:color="auto"/>
                    <w:bottom w:val="none" w:sz="0" w:space="0" w:color="auto"/>
                    <w:right w:val="none" w:sz="0" w:space="0" w:color="auto"/>
                  </w:divBdr>
                </w:div>
                <w:div w:id="1855998244">
                  <w:marLeft w:val="0"/>
                  <w:marRight w:val="0"/>
                  <w:marTop w:val="0"/>
                  <w:marBottom w:val="0"/>
                  <w:divBdr>
                    <w:top w:val="none" w:sz="0" w:space="0" w:color="auto"/>
                    <w:left w:val="none" w:sz="0" w:space="0" w:color="auto"/>
                    <w:bottom w:val="none" w:sz="0" w:space="0" w:color="auto"/>
                    <w:right w:val="none" w:sz="0" w:space="0" w:color="auto"/>
                  </w:divBdr>
                </w:div>
                <w:div w:id="277875028">
                  <w:marLeft w:val="0"/>
                  <w:marRight w:val="0"/>
                  <w:marTop w:val="0"/>
                  <w:marBottom w:val="0"/>
                  <w:divBdr>
                    <w:top w:val="none" w:sz="0" w:space="0" w:color="auto"/>
                    <w:left w:val="none" w:sz="0" w:space="0" w:color="auto"/>
                    <w:bottom w:val="none" w:sz="0" w:space="0" w:color="auto"/>
                    <w:right w:val="none" w:sz="0" w:space="0" w:color="auto"/>
                  </w:divBdr>
                </w:div>
                <w:div w:id="1941715095">
                  <w:marLeft w:val="0"/>
                  <w:marRight w:val="0"/>
                  <w:marTop w:val="0"/>
                  <w:marBottom w:val="0"/>
                  <w:divBdr>
                    <w:top w:val="none" w:sz="0" w:space="0" w:color="auto"/>
                    <w:left w:val="none" w:sz="0" w:space="0" w:color="auto"/>
                    <w:bottom w:val="none" w:sz="0" w:space="0" w:color="auto"/>
                    <w:right w:val="none" w:sz="0" w:space="0" w:color="auto"/>
                  </w:divBdr>
                </w:div>
                <w:div w:id="50156909">
                  <w:marLeft w:val="0"/>
                  <w:marRight w:val="0"/>
                  <w:marTop w:val="0"/>
                  <w:marBottom w:val="0"/>
                  <w:divBdr>
                    <w:top w:val="none" w:sz="0" w:space="0" w:color="auto"/>
                    <w:left w:val="none" w:sz="0" w:space="0" w:color="auto"/>
                    <w:bottom w:val="none" w:sz="0" w:space="0" w:color="auto"/>
                    <w:right w:val="none" w:sz="0" w:space="0" w:color="auto"/>
                  </w:divBdr>
                </w:div>
                <w:div w:id="1458524720">
                  <w:marLeft w:val="0"/>
                  <w:marRight w:val="0"/>
                  <w:marTop w:val="0"/>
                  <w:marBottom w:val="0"/>
                  <w:divBdr>
                    <w:top w:val="none" w:sz="0" w:space="0" w:color="auto"/>
                    <w:left w:val="none" w:sz="0" w:space="0" w:color="auto"/>
                    <w:bottom w:val="none" w:sz="0" w:space="0" w:color="auto"/>
                    <w:right w:val="none" w:sz="0" w:space="0" w:color="auto"/>
                  </w:divBdr>
                </w:div>
                <w:div w:id="774592215">
                  <w:marLeft w:val="0"/>
                  <w:marRight w:val="0"/>
                  <w:marTop w:val="0"/>
                  <w:marBottom w:val="0"/>
                  <w:divBdr>
                    <w:top w:val="none" w:sz="0" w:space="0" w:color="auto"/>
                    <w:left w:val="none" w:sz="0" w:space="0" w:color="auto"/>
                    <w:bottom w:val="none" w:sz="0" w:space="0" w:color="auto"/>
                    <w:right w:val="none" w:sz="0" w:space="0" w:color="auto"/>
                  </w:divBdr>
                </w:div>
                <w:div w:id="671883288">
                  <w:marLeft w:val="0"/>
                  <w:marRight w:val="0"/>
                  <w:marTop w:val="0"/>
                  <w:marBottom w:val="0"/>
                  <w:divBdr>
                    <w:top w:val="none" w:sz="0" w:space="0" w:color="auto"/>
                    <w:left w:val="none" w:sz="0" w:space="0" w:color="auto"/>
                    <w:bottom w:val="none" w:sz="0" w:space="0" w:color="auto"/>
                    <w:right w:val="none" w:sz="0" w:space="0" w:color="auto"/>
                  </w:divBdr>
                </w:div>
                <w:div w:id="1222013574">
                  <w:marLeft w:val="0"/>
                  <w:marRight w:val="0"/>
                  <w:marTop w:val="0"/>
                  <w:marBottom w:val="0"/>
                  <w:divBdr>
                    <w:top w:val="none" w:sz="0" w:space="0" w:color="auto"/>
                    <w:left w:val="none" w:sz="0" w:space="0" w:color="auto"/>
                    <w:bottom w:val="none" w:sz="0" w:space="0" w:color="auto"/>
                    <w:right w:val="none" w:sz="0" w:space="0" w:color="auto"/>
                  </w:divBdr>
                </w:div>
                <w:div w:id="889271716">
                  <w:marLeft w:val="0"/>
                  <w:marRight w:val="0"/>
                  <w:marTop w:val="0"/>
                  <w:marBottom w:val="0"/>
                  <w:divBdr>
                    <w:top w:val="none" w:sz="0" w:space="0" w:color="auto"/>
                    <w:left w:val="none" w:sz="0" w:space="0" w:color="auto"/>
                    <w:bottom w:val="none" w:sz="0" w:space="0" w:color="auto"/>
                    <w:right w:val="none" w:sz="0" w:space="0" w:color="auto"/>
                  </w:divBdr>
                </w:div>
                <w:div w:id="1572808819">
                  <w:marLeft w:val="0"/>
                  <w:marRight w:val="0"/>
                  <w:marTop w:val="0"/>
                  <w:marBottom w:val="0"/>
                  <w:divBdr>
                    <w:top w:val="none" w:sz="0" w:space="0" w:color="auto"/>
                    <w:left w:val="none" w:sz="0" w:space="0" w:color="auto"/>
                    <w:bottom w:val="none" w:sz="0" w:space="0" w:color="auto"/>
                    <w:right w:val="none" w:sz="0" w:space="0" w:color="auto"/>
                  </w:divBdr>
                </w:div>
                <w:div w:id="1223635524">
                  <w:marLeft w:val="0"/>
                  <w:marRight w:val="0"/>
                  <w:marTop w:val="0"/>
                  <w:marBottom w:val="0"/>
                  <w:divBdr>
                    <w:top w:val="none" w:sz="0" w:space="0" w:color="auto"/>
                    <w:left w:val="none" w:sz="0" w:space="0" w:color="auto"/>
                    <w:bottom w:val="none" w:sz="0" w:space="0" w:color="auto"/>
                    <w:right w:val="none" w:sz="0" w:space="0" w:color="auto"/>
                  </w:divBdr>
                </w:div>
                <w:div w:id="2023386372">
                  <w:marLeft w:val="0"/>
                  <w:marRight w:val="0"/>
                  <w:marTop w:val="0"/>
                  <w:marBottom w:val="0"/>
                  <w:divBdr>
                    <w:top w:val="none" w:sz="0" w:space="0" w:color="auto"/>
                    <w:left w:val="none" w:sz="0" w:space="0" w:color="auto"/>
                    <w:bottom w:val="none" w:sz="0" w:space="0" w:color="auto"/>
                    <w:right w:val="none" w:sz="0" w:space="0" w:color="auto"/>
                  </w:divBdr>
                </w:div>
                <w:div w:id="1317490871">
                  <w:marLeft w:val="0"/>
                  <w:marRight w:val="0"/>
                  <w:marTop w:val="0"/>
                  <w:marBottom w:val="0"/>
                  <w:divBdr>
                    <w:top w:val="none" w:sz="0" w:space="0" w:color="auto"/>
                    <w:left w:val="none" w:sz="0" w:space="0" w:color="auto"/>
                    <w:bottom w:val="none" w:sz="0" w:space="0" w:color="auto"/>
                    <w:right w:val="none" w:sz="0" w:space="0" w:color="auto"/>
                  </w:divBdr>
                </w:div>
                <w:div w:id="236980566">
                  <w:marLeft w:val="0"/>
                  <w:marRight w:val="0"/>
                  <w:marTop w:val="0"/>
                  <w:marBottom w:val="0"/>
                  <w:divBdr>
                    <w:top w:val="none" w:sz="0" w:space="0" w:color="auto"/>
                    <w:left w:val="none" w:sz="0" w:space="0" w:color="auto"/>
                    <w:bottom w:val="none" w:sz="0" w:space="0" w:color="auto"/>
                    <w:right w:val="none" w:sz="0" w:space="0" w:color="auto"/>
                  </w:divBdr>
                </w:div>
                <w:div w:id="720327818">
                  <w:marLeft w:val="0"/>
                  <w:marRight w:val="0"/>
                  <w:marTop w:val="0"/>
                  <w:marBottom w:val="0"/>
                  <w:divBdr>
                    <w:top w:val="none" w:sz="0" w:space="0" w:color="auto"/>
                    <w:left w:val="none" w:sz="0" w:space="0" w:color="auto"/>
                    <w:bottom w:val="none" w:sz="0" w:space="0" w:color="auto"/>
                    <w:right w:val="none" w:sz="0" w:space="0" w:color="auto"/>
                  </w:divBdr>
                </w:div>
                <w:div w:id="1330334027">
                  <w:marLeft w:val="0"/>
                  <w:marRight w:val="0"/>
                  <w:marTop w:val="0"/>
                  <w:marBottom w:val="0"/>
                  <w:divBdr>
                    <w:top w:val="none" w:sz="0" w:space="0" w:color="auto"/>
                    <w:left w:val="none" w:sz="0" w:space="0" w:color="auto"/>
                    <w:bottom w:val="none" w:sz="0" w:space="0" w:color="auto"/>
                    <w:right w:val="none" w:sz="0" w:space="0" w:color="auto"/>
                  </w:divBdr>
                </w:div>
                <w:div w:id="1829785310">
                  <w:marLeft w:val="0"/>
                  <w:marRight w:val="0"/>
                  <w:marTop w:val="0"/>
                  <w:marBottom w:val="0"/>
                  <w:divBdr>
                    <w:top w:val="none" w:sz="0" w:space="0" w:color="auto"/>
                    <w:left w:val="none" w:sz="0" w:space="0" w:color="auto"/>
                    <w:bottom w:val="none" w:sz="0" w:space="0" w:color="auto"/>
                    <w:right w:val="none" w:sz="0" w:space="0" w:color="auto"/>
                  </w:divBdr>
                </w:div>
                <w:div w:id="1213693024">
                  <w:marLeft w:val="0"/>
                  <w:marRight w:val="0"/>
                  <w:marTop w:val="0"/>
                  <w:marBottom w:val="0"/>
                  <w:divBdr>
                    <w:top w:val="none" w:sz="0" w:space="0" w:color="auto"/>
                    <w:left w:val="none" w:sz="0" w:space="0" w:color="auto"/>
                    <w:bottom w:val="none" w:sz="0" w:space="0" w:color="auto"/>
                    <w:right w:val="none" w:sz="0" w:space="0" w:color="auto"/>
                  </w:divBdr>
                </w:div>
                <w:div w:id="177041298">
                  <w:marLeft w:val="0"/>
                  <w:marRight w:val="0"/>
                  <w:marTop w:val="0"/>
                  <w:marBottom w:val="0"/>
                  <w:divBdr>
                    <w:top w:val="none" w:sz="0" w:space="0" w:color="auto"/>
                    <w:left w:val="none" w:sz="0" w:space="0" w:color="auto"/>
                    <w:bottom w:val="none" w:sz="0" w:space="0" w:color="auto"/>
                    <w:right w:val="none" w:sz="0" w:space="0" w:color="auto"/>
                  </w:divBdr>
                </w:div>
                <w:div w:id="1600796434">
                  <w:marLeft w:val="0"/>
                  <w:marRight w:val="0"/>
                  <w:marTop w:val="0"/>
                  <w:marBottom w:val="0"/>
                  <w:divBdr>
                    <w:top w:val="none" w:sz="0" w:space="0" w:color="auto"/>
                    <w:left w:val="none" w:sz="0" w:space="0" w:color="auto"/>
                    <w:bottom w:val="none" w:sz="0" w:space="0" w:color="auto"/>
                    <w:right w:val="none" w:sz="0" w:space="0" w:color="auto"/>
                  </w:divBdr>
                </w:div>
                <w:div w:id="1282763928">
                  <w:marLeft w:val="0"/>
                  <w:marRight w:val="0"/>
                  <w:marTop w:val="0"/>
                  <w:marBottom w:val="0"/>
                  <w:divBdr>
                    <w:top w:val="none" w:sz="0" w:space="0" w:color="auto"/>
                    <w:left w:val="none" w:sz="0" w:space="0" w:color="auto"/>
                    <w:bottom w:val="none" w:sz="0" w:space="0" w:color="auto"/>
                    <w:right w:val="none" w:sz="0" w:space="0" w:color="auto"/>
                  </w:divBdr>
                </w:div>
                <w:div w:id="814222267">
                  <w:marLeft w:val="0"/>
                  <w:marRight w:val="0"/>
                  <w:marTop w:val="0"/>
                  <w:marBottom w:val="0"/>
                  <w:divBdr>
                    <w:top w:val="none" w:sz="0" w:space="0" w:color="auto"/>
                    <w:left w:val="none" w:sz="0" w:space="0" w:color="auto"/>
                    <w:bottom w:val="none" w:sz="0" w:space="0" w:color="auto"/>
                    <w:right w:val="none" w:sz="0" w:space="0" w:color="auto"/>
                  </w:divBdr>
                </w:div>
                <w:div w:id="248777674">
                  <w:marLeft w:val="0"/>
                  <w:marRight w:val="0"/>
                  <w:marTop w:val="0"/>
                  <w:marBottom w:val="0"/>
                  <w:divBdr>
                    <w:top w:val="none" w:sz="0" w:space="0" w:color="auto"/>
                    <w:left w:val="none" w:sz="0" w:space="0" w:color="auto"/>
                    <w:bottom w:val="none" w:sz="0" w:space="0" w:color="auto"/>
                    <w:right w:val="none" w:sz="0" w:space="0" w:color="auto"/>
                  </w:divBdr>
                </w:div>
                <w:div w:id="1171213886">
                  <w:marLeft w:val="0"/>
                  <w:marRight w:val="0"/>
                  <w:marTop w:val="0"/>
                  <w:marBottom w:val="0"/>
                  <w:divBdr>
                    <w:top w:val="none" w:sz="0" w:space="0" w:color="auto"/>
                    <w:left w:val="none" w:sz="0" w:space="0" w:color="auto"/>
                    <w:bottom w:val="none" w:sz="0" w:space="0" w:color="auto"/>
                    <w:right w:val="none" w:sz="0" w:space="0" w:color="auto"/>
                  </w:divBdr>
                </w:div>
                <w:div w:id="814641210">
                  <w:marLeft w:val="0"/>
                  <w:marRight w:val="0"/>
                  <w:marTop w:val="0"/>
                  <w:marBottom w:val="0"/>
                  <w:divBdr>
                    <w:top w:val="none" w:sz="0" w:space="0" w:color="auto"/>
                    <w:left w:val="none" w:sz="0" w:space="0" w:color="auto"/>
                    <w:bottom w:val="none" w:sz="0" w:space="0" w:color="auto"/>
                    <w:right w:val="none" w:sz="0" w:space="0" w:color="auto"/>
                  </w:divBdr>
                </w:div>
                <w:div w:id="2043356209">
                  <w:marLeft w:val="0"/>
                  <w:marRight w:val="0"/>
                  <w:marTop w:val="0"/>
                  <w:marBottom w:val="0"/>
                  <w:divBdr>
                    <w:top w:val="none" w:sz="0" w:space="0" w:color="auto"/>
                    <w:left w:val="none" w:sz="0" w:space="0" w:color="auto"/>
                    <w:bottom w:val="none" w:sz="0" w:space="0" w:color="auto"/>
                    <w:right w:val="none" w:sz="0" w:space="0" w:color="auto"/>
                  </w:divBdr>
                </w:div>
                <w:div w:id="27225007">
                  <w:marLeft w:val="0"/>
                  <w:marRight w:val="0"/>
                  <w:marTop w:val="0"/>
                  <w:marBottom w:val="0"/>
                  <w:divBdr>
                    <w:top w:val="none" w:sz="0" w:space="0" w:color="auto"/>
                    <w:left w:val="none" w:sz="0" w:space="0" w:color="auto"/>
                    <w:bottom w:val="none" w:sz="0" w:space="0" w:color="auto"/>
                    <w:right w:val="none" w:sz="0" w:space="0" w:color="auto"/>
                  </w:divBdr>
                </w:div>
                <w:div w:id="1050542628">
                  <w:marLeft w:val="0"/>
                  <w:marRight w:val="0"/>
                  <w:marTop w:val="0"/>
                  <w:marBottom w:val="0"/>
                  <w:divBdr>
                    <w:top w:val="none" w:sz="0" w:space="0" w:color="auto"/>
                    <w:left w:val="none" w:sz="0" w:space="0" w:color="auto"/>
                    <w:bottom w:val="none" w:sz="0" w:space="0" w:color="auto"/>
                    <w:right w:val="none" w:sz="0" w:space="0" w:color="auto"/>
                  </w:divBdr>
                </w:div>
                <w:div w:id="416168985">
                  <w:marLeft w:val="0"/>
                  <w:marRight w:val="0"/>
                  <w:marTop w:val="0"/>
                  <w:marBottom w:val="0"/>
                  <w:divBdr>
                    <w:top w:val="none" w:sz="0" w:space="0" w:color="auto"/>
                    <w:left w:val="none" w:sz="0" w:space="0" w:color="auto"/>
                    <w:bottom w:val="none" w:sz="0" w:space="0" w:color="auto"/>
                    <w:right w:val="none" w:sz="0" w:space="0" w:color="auto"/>
                  </w:divBdr>
                </w:div>
                <w:div w:id="314457512">
                  <w:marLeft w:val="0"/>
                  <w:marRight w:val="0"/>
                  <w:marTop w:val="0"/>
                  <w:marBottom w:val="0"/>
                  <w:divBdr>
                    <w:top w:val="none" w:sz="0" w:space="0" w:color="auto"/>
                    <w:left w:val="none" w:sz="0" w:space="0" w:color="auto"/>
                    <w:bottom w:val="none" w:sz="0" w:space="0" w:color="auto"/>
                    <w:right w:val="none" w:sz="0" w:space="0" w:color="auto"/>
                  </w:divBdr>
                </w:div>
                <w:div w:id="2079087289">
                  <w:marLeft w:val="0"/>
                  <w:marRight w:val="0"/>
                  <w:marTop w:val="0"/>
                  <w:marBottom w:val="0"/>
                  <w:divBdr>
                    <w:top w:val="none" w:sz="0" w:space="0" w:color="auto"/>
                    <w:left w:val="none" w:sz="0" w:space="0" w:color="auto"/>
                    <w:bottom w:val="none" w:sz="0" w:space="0" w:color="auto"/>
                    <w:right w:val="none" w:sz="0" w:space="0" w:color="auto"/>
                  </w:divBdr>
                </w:div>
                <w:div w:id="545221774">
                  <w:marLeft w:val="0"/>
                  <w:marRight w:val="0"/>
                  <w:marTop w:val="0"/>
                  <w:marBottom w:val="0"/>
                  <w:divBdr>
                    <w:top w:val="none" w:sz="0" w:space="0" w:color="auto"/>
                    <w:left w:val="none" w:sz="0" w:space="0" w:color="auto"/>
                    <w:bottom w:val="none" w:sz="0" w:space="0" w:color="auto"/>
                    <w:right w:val="none" w:sz="0" w:space="0" w:color="auto"/>
                  </w:divBdr>
                </w:div>
                <w:div w:id="508297217">
                  <w:marLeft w:val="0"/>
                  <w:marRight w:val="0"/>
                  <w:marTop w:val="0"/>
                  <w:marBottom w:val="0"/>
                  <w:divBdr>
                    <w:top w:val="none" w:sz="0" w:space="0" w:color="auto"/>
                    <w:left w:val="none" w:sz="0" w:space="0" w:color="auto"/>
                    <w:bottom w:val="none" w:sz="0" w:space="0" w:color="auto"/>
                    <w:right w:val="none" w:sz="0" w:space="0" w:color="auto"/>
                  </w:divBdr>
                </w:div>
                <w:div w:id="482619789">
                  <w:marLeft w:val="0"/>
                  <w:marRight w:val="0"/>
                  <w:marTop w:val="0"/>
                  <w:marBottom w:val="0"/>
                  <w:divBdr>
                    <w:top w:val="none" w:sz="0" w:space="0" w:color="auto"/>
                    <w:left w:val="none" w:sz="0" w:space="0" w:color="auto"/>
                    <w:bottom w:val="none" w:sz="0" w:space="0" w:color="auto"/>
                    <w:right w:val="none" w:sz="0" w:space="0" w:color="auto"/>
                  </w:divBdr>
                </w:div>
                <w:div w:id="166947153">
                  <w:marLeft w:val="0"/>
                  <w:marRight w:val="0"/>
                  <w:marTop w:val="0"/>
                  <w:marBottom w:val="0"/>
                  <w:divBdr>
                    <w:top w:val="none" w:sz="0" w:space="0" w:color="auto"/>
                    <w:left w:val="none" w:sz="0" w:space="0" w:color="auto"/>
                    <w:bottom w:val="none" w:sz="0" w:space="0" w:color="auto"/>
                    <w:right w:val="none" w:sz="0" w:space="0" w:color="auto"/>
                  </w:divBdr>
                </w:div>
                <w:div w:id="1666660934">
                  <w:marLeft w:val="0"/>
                  <w:marRight w:val="0"/>
                  <w:marTop w:val="0"/>
                  <w:marBottom w:val="0"/>
                  <w:divBdr>
                    <w:top w:val="none" w:sz="0" w:space="0" w:color="auto"/>
                    <w:left w:val="none" w:sz="0" w:space="0" w:color="auto"/>
                    <w:bottom w:val="none" w:sz="0" w:space="0" w:color="auto"/>
                    <w:right w:val="none" w:sz="0" w:space="0" w:color="auto"/>
                  </w:divBdr>
                </w:div>
                <w:div w:id="564802726">
                  <w:marLeft w:val="0"/>
                  <w:marRight w:val="0"/>
                  <w:marTop w:val="0"/>
                  <w:marBottom w:val="0"/>
                  <w:divBdr>
                    <w:top w:val="none" w:sz="0" w:space="0" w:color="auto"/>
                    <w:left w:val="none" w:sz="0" w:space="0" w:color="auto"/>
                    <w:bottom w:val="none" w:sz="0" w:space="0" w:color="auto"/>
                    <w:right w:val="none" w:sz="0" w:space="0" w:color="auto"/>
                  </w:divBdr>
                </w:div>
                <w:div w:id="1272710474">
                  <w:marLeft w:val="0"/>
                  <w:marRight w:val="0"/>
                  <w:marTop w:val="0"/>
                  <w:marBottom w:val="0"/>
                  <w:divBdr>
                    <w:top w:val="none" w:sz="0" w:space="0" w:color="auto"/>
                    <w:left w:val="none" w:sz="0" w:space="0" w:color="auto"/>
                    <w:bottom w:val="none" w:sz="0" w:space="0" w:color="auto"/>
                    <w:right w:val="none" w:sz="0" w:space="0" w:color="auto"/>
                  </w:divBdr>
                </w:div>
                <w:div w:id="1792356501">
                  <w:marLeft w:val="0"/>
                  <w:marRight w:val="0"/>
                  <w:marTop w:val="0"/>
                  <w:marBottom w:val="0"/>
                  <w:divBdr>
                    <w:top w:val="none" w:sz="0" w:space="0" w:color="auto"/>
                    <w:left w:val="none" w:sz="0" w:space="0" w:color="auto"/>
                    <w:bottom w:val="none" w:sz="0" w:space="0" w:color="auto"/>
                    <w:right w:val="none" w:sz="0" w:space="0" w:color="auto"/>
                  </w:divBdr>
                </w:div>
                <w:div w:id="1321694961">
                  <w:marLeft w:val="0"/>
                  <w:marRight w:val="0"/>
                  <w:marTop w:val="0"/>
                  <w:marBottom w:val="0"/>
                  <w:divBdr>
                    <w:top w:val="none" w:sz="0" w:space="0" w:color="auto"/>
                    <w:left w:val="none" w:sz="0" w:space="0" w:color="auto"/>
                    <w:bottom w:val="none" w:sz="0" w:space="0" w:color="auto"/>
                    <w:right w:val="none" w:sz="0" w:space="0" w:color="auto"/>
                  </w:divBdr>
                </w:div>
                <w:div w:id="859053568">
                  <w:marLeft w:val="0"/>
                  <w:marRight w:val="0"/>
                  <w:marTop w:val="0"/>
                  <w:marBottom w:val="0"/>
                  <w:divBdr>
                    <w:top w:val="none" w:sz="0" w:space="0" w:color="auto"/>
                    <w:left w:val="none" w:sz="0" w:space="0" w:color="auto"/>
                    <w:bottom w:val="none" w:sz="0" w:space="0" w:color="auto"/>
                    <w:right w:val="none" w:sz="0" w:space="0" w:color="auto"/>
                  </w:divBdr>
                </w:div>
                <w:div w:id="1790735161">
                  <w:marLeft w:val="0"/>
                  <w:marRight w:val="0"/>
                  <w:marTop w:val="0"/>
                  <w:marBottom w:val="0"/>
                  <w:divBdr>
                    <w:top w:val="none" w:sz="0" w:space="0" w:color="auto"/>
                    <w:left w:val="none" w:sz="0" w:space="0" w:color="auto"/>
                    <w:bottom w:val="none" w:sz="0" w:space="0" w:color="auto"/>
                    <w:right w:val="none" w:sz="0" w:space="0" w:color="auto"/>
                  </w:divBdr>
                </w:div>
                <w:div w:id="1963032246">
                  <w:marLeft w:val="0"/>
                  <w:marRight w:val="0"/>
                  <w:marTop w:val="0"/>
                  <w:marBottom w:val="0"/>
                  <w:divBdr>
                    <w:top w:val="none" w:sz="0" w:space="0" w:color="auto"/>
                    <w:left w:val="none" w:sz="0" w:space="0" w:color="auto"/>
                    <w:bottom w:val="none" w:sz="0" w:space="0" w:color="auto"/>
                    <w:right w:val="none" w:sz="0" w:space="0" w:color="auto"/>
                  </w:divBdr>
                </w:div>
                <w:div w:id="1267736262">
                  <w:marLeft w:val="0"/>
                  <w:marRight w:val="0"/>
                  <w:marTop w:val="0"/>
                  <w:marBottom w:val="0"/>
                  <w:divBdr>
                    <w:top w:val="none" w:sz="0" w:space="0" w:color="auto"/>
                    <w:left w:val="none" w:sz="0" w:space="0" w:color="auto"/>
                    <w:bottom w:val="none" w:sz="0" w:space="0" w:color="auto"/>
                    <w:right w:val="none" w:sz="0" w:space="0" w:color="auto"/>
                  </w:divBdr>
                </w:div>
                <w:div w:id="488715608">
                  <w:marLeft w:val="0"/>
                  <w:marRight w:val="0"/>
                  <w:marTop w:val="0"/>
                  <w:marBottom w:val="0"/>
                  <w:divBdr>
                    <w:top w:val="none" w:sz="0" w:space="0" w:color="auto"/>
                    <w:left w:val="none" w:sz="0" w:space="0" w:color="auto"/>
                    <w:bottom w:val="none" w:sz="0" w:space="0" w:color="auto"/>
                    <w:right w:val="none" w:sz="0" w:space="0" w:color="auto"/>
                  </w:divBdr>
                </w:div>
                <w:div w:id="2135711091">
                  <w:marLeft w:val="0"/>
                  <w:marRight w:val="0"/>
                  <w:marTop w:val="0"/>
                  <w:marBottom w:val="0"/>
                  <w:divBdr>
                    <w:top w:val="none" w:sz="0" w:space="0" w:color="auto"/>
                    <w:left w:val="none" w:sz="0" w:space="0" w:color="auto"/>
                    <w:bottom w:val="none" w:sz="0" w:space="0" w:color="auto"/>
                    <w:right w:val="none" w:sz="0" w:space="0" w:color="auto"/>
                  </w:divBdr>
                </w:div>
                <w:div w:id="929505541">
                  <w:marLeft w:val="0"/>
                  <w:marRight w:val="0"/>
                  <w:marTop w:val="0"/>
                  <w:marBottom w:val="0"/>
                  <w:divBdr>
                    <w:top w:val="none" w:sz="0" w:space="0" w:color="auto"/>
                    <w:left w:val="none" w:sz="0" w:space="0" w:color="auto"/>
                    <w:bottom w:val="none" w:sz="0" w:space="0" w:color="auto"/>
                    <w:right w:val="none" w:sz="0" w:space="0" w:color="auto"/>
                  </w:divBdr>
                </w:div>
                <w:div w:id="1307855520">
                  <w:marLeft w:val="0"/>
                  <w:marRight w:val="0"/>
                  <w:marTop w:val="0"/>
                  <w:marBottom w:val="0"/>
                  <w:divBdr>
                    <w:top w:val="none" w:sz="0" w:space="0" w:color="auto"/>
                    <w:left w:val="none" w:sz="0" w:space="0" w:color="auto"/>
                    <w:bottom w:val="none" w:sz="0" w:space="0" w:color="auto"/>
                    <w:right w:val="none" w:sz="0" w:space="0" w:color="auto"/>
                  </w:divBdr>
                </w:div>
                <w:div w:id="1987975494">
                  <w:marLeft w:val="0"/>
                  <w:marRight w:val="0"/>
                  <w:marTop w:val="0"/>
                  <w:marBottom w:val="0"/>
                  <w:divBdr>
                    <w:top w:val="none" w:sz="0" w:space="0" w:color="auto"/>
                    <w:left w:val="none" w:sz="0" w:space="0" w:color="auto"/>
                    <w:bottom w:val="none" w:sz="0" w:space="0" w:color="auto"/>
                    <w:right w:val="none" w:sz="0" w:space="0" w:color="auto"/>
                  </w:divBdr>
                </w:div>
                <w:div w:id="828906866">
                  <w:marLeft w:val="0"/>
                  <w:marRight w:val="0"/>
                  <w:marTop w:val="0"/>
                  <w:marBottom w:val="0"/>
                  <w:divBdr>
                    <w:top w:val="none" w:sz="0" w:space="0" w:color="auto"/>
                    <w:left w:val="none" w:sz="0" w:space="0" w:color="auto"/>
                    <w:bottom w:val="none" w:sz="0" w:space="0" w:color="auto"/>
                    <w:right w:val="none" w:sz="0" w:space="0" w:color="auto"/>
                  </w:divBdr>
                </w:div>
                <w:div w:id="684358635">
                  <w:marLeft w:val="0"/>
                  <w:marRight w:val="0"/>
                  <w:marTop w:val="0"/>
                  <w:marBottom w:val="0"/>
                  <w:divBdr>
                    <w:top w:val="none" w:sz="0" w:space="0" w:color="auto"/>
                    <w:left w:val="none" w:sz="0" w:space="0" w:color="auto"/>
                    <w:bottom w:val="none" w:sz="0" w:space="0" w:color="auto"/>
                    <w:right w:val="none" w:sz="0" w:space="0" w:color="auto"/>
                  </w:divBdr>
                </w:div>
                <w:div w:id="513107189">
                  <w:marLeft w:val="0"/>
                  <w:marRight w:val="0"/>
                  <w:marTop w:val="0"/>
                  <w:marBottom w:val="0"/>
                  <w:divBdr>
                    <w:top w:val="none" w:sz="0" w:space="0" w:color="auto"/>
                    <w:left w:val="none" w:sz="0" w:space="0" w:color="auto"/>
                    <w:bottom w:val="none" w:sz="0" w:space="0" w:color="auto"/>
                    <w:right w:val="none" w:sz="0" w:space="0" w:color="auto"/>
                  </w:divBdr>
                </w:div>
                <w:div w:id="540823317">
                  <w:marLeft w:val="0"/>
                  <w:marRight w:val="0"/>
                  <w:marTop w:val="0"/>
                  <w:marBottom w:val="0"/>
                  <w:divBdr>
                    <w:top w:val="none" w:sz="0" w:space="0" w:color="auto"/>
                    <w:left w:val="none" w:sz="0" w:space="0" w:color="auto"/>
                    <w:bottom w:val="none" w:sz="0" w:space="0" w:color="auto"/>
                    <w:right w:val="none" w:sz="0" w:space="0" w:color="auto"/>
                  </w:divBdr>
                </w:div>
                <w:div w:id="1921787937">
                  <w:marLeft w:val="0"/>
                  <w:marRight w:val="0"/>
                  <w:marTop w:val="0"/>
                  <w:marBottom w:val="0"/>
                  <w:divBdr>
                    <w:top w:val="none" w:sz="0" w:space="0" w:color="auto"/>
                    <w:left w:val="none" w:sz="0" w:space="0" w:color="auto"/>
                    <w:bottom w:val="none" w:sz="0" w:space="0" w:color="auto"/>
                    <w:right w:val="none" w:sz="0" w:space="0" w:color="auto"/>
                  </w:divBdr>
                </w:div>
                <w:div w:id="170878218">
                  <w:marLeft w:val="0"/>
                  <w:marRight w:val="0"/>
                  <w:marTop w:val="0"/>
                  <w:marBottom w:val="0"/>
                  <w:divBdr>
                    <w:top w:val="none" w:sz="0" w:space="0" w:color="auto"/>
                    <w:left w:val="none" w:sz="0" w:space="0" w:color="auto"/>
                    <w:bottom w:val="none" w:sz="0" w:space="0" w:color="auto"/>
                    <w:right w:val="none" w:sz="0" w:space="0" w:color="auto"/>
                  </w:divBdr>
                </w:div>
                <w:div w:id="1175144681">
                  <w:marLeft w:val="0"/>
                  <w:marRight w:val="0"/>
                  <w:marTop w:val="0"/>
                  <w:marBottom w:val="0"/>
                  <w:divBdr>
                    <w:top w:val="none" w:sz="0" w:space="0" w:color="auto"/>
                    <w:left w:val="none" w:sz="0" w:space="0" w:color="auto"/>
                    <w:bottom w:val="none" w:sz="0" w:space="0" w:color="auto"/>
                    <w:right w:val="none" w:sz="0" w:space="0" w:color="auto"/>
                  </w:divBdr>
                </w:div>
                <w:div w:id="1111825397">
                  <w:marLeft w:val="0"/>
                  <w:marRight w:val="0"/>
                  <w:marTop w:val="0"/>
                  <w:marBottom w:val="0"/>
                  <w:divBdr>
                    <w:top w:val="none" w:sz="0" w:space="0" w:color="auto"/>
                    <w:left w:val="none" w:sz="0" w:space="0" w:color="auto"/>
                    <w:bottom w:val="none" w:sz="0" w:space="0" w:color="auto"/>
                    <w:right w:val="none" w:sz="0" w:space="0" w:color="auto"/>
                  </w:divBdr>
                </w:div>
                <w:div w:id="646671509">
                  <w:marLeft w:val="0"/>
                  <w:marRight w:val="0"/>
                  <w:marTop w:val="0"/>
                  <w:marBottom w:val="0"/>
                  <w:divBdr>
                    <w:top w:val="none" w:sz="0" w:space="0" w:color="auto"/>
                    <w:left w:val="none" w:sz="0" w:space="0" w:color="auto"/>
                    <w:bottom w:val="none" w:sz="0" w:space="0" w:color="auto"/>
                    <w:right w:val="none" w:sz="0" w:space="0" w:color="auto"/>
                  </w:divBdr>
                </w:div>
                <w:div w:id="1189837598">
                  <w:marLeft w:val="0"/>
                  <w:marRight w:val="0"/>
                  <w:marTop w:val="0"/>
                  <w:marBottom w:val="0"/>
                  <w:divBdr>
                    <w:top w:val="none" w:sz="0" w:space="0" w:color="auto"/>
                    <w:left w:val="none" w:sz="0" w:space="0" w:color="auto"/>
                    <w:bottom w:val="none" w:sz="0" w:space="0" w:color="auto"/>
                    <w:right w:val="none" w:sz="0" w:space="0" w:color="auto"/>
                  </w:divBdr>
                </w:div>
                <w:div w:id="1661228805">
                  <w:marLeft w:val="0"/>
                  <w:marRight w:val="0"/>
                  <w:marTop w:val="0"/>
                  <w:marBottom w:val="0"/>
                  <w:divBdr>
                    <w:top w:val="none" w:sz="0" w:space="0" w:color="auto"/>
                    <w:left w:val="none" w:sz="0" w:space="0" w:color="auto"/>
                    <w:bottom w:val="none" w:sz="0" w:space="0" w:color="auto"/>
                    <w:right w:val="none" w:sz="0" w:space="0" w:color="auto"/>
                  </w:divBdr>
                </w:div>
                <w:div w:id="2114670644">
                  <w:marLeft w:val="0"/>
                  <w:marRight w:val="0"/>
                  <w:marTop w:val="0"/>
                  <w:marBottom w:val="0"/>
                  <w:divBdr>
                    <w:top w:val="none" w:sz="0" w:space="0" w:color="auto"/>
                    <w:left w:val="none" w:sz="0" w:space="0" w:color="auto"/>
                    <w:bottom w:val="none" w:sz="0" w:space="0" w:color="auto"/>
                    <w:right w:val="none" w:sz="0" w:space="0" w:color="auto"/>
                  </w:divBdr>
                </w:div>
                <w:div w:id="1778065117">
                  <w:marLeft w:val="0"/>
                  <w:marRight w:val="0"/>
                  <w:marTop w:val="0"/>
                  <w:marBottom w:val="0"/>
                  <w:divBdr>
                    <w:top w:val="none" w:sz="0" w:space="0" w:color="auto"/>
                    <w:left w:val="none" w:sz="0" w:space="0" w:color="auto"/>
                    <w:bottom w:val="none" w:sz="0" w:space="0" w:color="auto"/>
                    <w:right w:val="none" w:sz="0" w:space="0" w:color="auto"/>
                  </w:divBdr>
                </w:div>
                <w:div w:id="627247380">
                  <w:marLeft w:val="0"/>
                  <w:marRight w:val="0"/>
                  <w:marTop w:val="0"/>
                  <w:marBottom w:val="0"/>
                  <w:divBdr>
                    <w:top w:val="none" w:sz="0" w:space="0" w:color="auto"/>
                    <w:left w:val="none" w:sz="0" w:space="0" w:color="auto"/>
                    <w:bottom w:val="none" w:sz="0" w:space="0" w:color="auto"/>
                    <w:right w:val="none" w:sz="0" w:space="0" w:color="auto"/>
                  </w:divBdr>
                </w:div>
                <w:div w:id="1302230144">
                  <w:marLeft w:val="0"/>
                  <w:marRight w:val="0"/>
                  <w:marTop w:val="0"/>
                  <w:marBottom w:val="0"/>
                  <w:divBdr>
                    <w:top w:val="none" w:sz="0" w:space="0" w:color="auto"/>
                    <w:left w:val="none" w:sz="0" w:space="0" w:color="auto"/>
                    <w:bottom w:val="none" w:sz="0" w:space="0" w:color="auto"/>
                    <w:right w:val="none" w:sz="0" w:space="0" w:color="auto"/>
                  </w:divBdr>
                </w:div>
                <w:div w:id="205801300">
                  <w:marLeft w:val="0"/>
                  <w:marRight w:val="0"/>
                  <w:marTop w:val="0"/>
                  <w:marBottom w:val="0"/>
                  <w:divBdr>
                    <w:top w:val="none" w:sz="0" w:space="0" w:color="auto"/>
                    <w:left w:val="none" w:sz="0" w:space="0" w:color="auto"/>
                    <w:bottom w:val="none" w:sz="0" w:space="0" w:color="auto"/>
                    <w:right w:val="none" w:sz="0" w:space="0" w:color="auto"/>
                  </w:divBdr>
                </w:div>
                <w:div w:id="226459131">
                  <w:marLeft w:val="0"/>
                  <w:marRight w:val="0"/>
                  <w:marTop w:val="0"/>
                  <w:marBottom w:val="0"/>
                  <w:divBdr>
                    <w:top w:val="none" w:sz="0" w:space="0" w:color="auto"/>
                    <w:left w:val="none" w:sz="0" w:space="0" w:color="auto"/>
                    <w:bottom w:val="none" w:sz="0" w:space="0" w:color="auto"/>
                    <w:right w:val="none" w:sz="0" w:space="0" w:color="auto"/>
                  </w:divBdr>
                </w:div>
                <w:div w:id="881750799">
                  <w:marLeft w:val="0"/>
                  <w:marRight w:val="0"/>
                  <w:marTop w:val="0"/>
                  <w:marBottom w:val="0"/>
                  <w:divBdr>
                    <w:top w:val="none" w:sz="0" w:space="0" w:color="auto"/>
                    <w:left w:val="none" w:sz="0" w:space="0" w:color="auto"/>
                    <w:bottom w:val="none" w:sz="0" w:space="0" w:color="auto"/>
                    <w:right w:val="none" w:sz="0" w:space="0" w:color="auto"/>
                  </w:divBdr>
                </w:div>
                <w:div w:id="862204688">
                  <w:marLeft w:val="0"/>
                  <w:marRight w:val="0"/>
                  <w:marTop w:val="0"/>
                  <w:marBottom w:val="0"/>
                  <w:divBdr>
                    <w:top w:val="none" w:sz="0" w:space="0" w:color="auto"/>
                    <w:left w:val="none" w:sz="0" w:space="0" w:color="auto"/>
                    <w:bottom w:val="none" w:sz="0" w:space="0" w:color="auto"/>
                    <w:right w:val="none" w:sz="0" w:space="0" w:color="auto"/>
                  </w:divBdr>
                </w:div>
                <w:div w:id="131102417">
                  <w:marLeft w:val="0"/>
                  <w:marRight w:val="0"/>
                  <w:marTop w:val="0"/>
                  <w:marBottom w:val="0"/>
                  <w:divBdr>
                    <w:top w:val="none" w:sz="0" w:space="0" w:color="auto"/>
                    <w:left w:val="none" w:sz="0" w:space="0" w:color="auto"/>
                    <w:bottom w:val="none" w:sz="0" w:space="0" w:color="auto"/>
                    <w:right w:val="none" w:sz="0" w:space="0" w:color="auto"/>
                  </w:divBdr>
                </w:div>
                <w:div w:id="1580871721">
                  <w:marLeft w:val="0"/>
                  <w:marRight w:val="0"/>
                  <w:marTop w:val="0"/>
                  <w:marBottom w:val="0"/>
                  <w:divBdr>
                    <w:top w:val="none" w:sz="0" w:space="0" w:color="auto"/>
                    <w:left w:val="none" w:sz="0" w:space="0" w:color="auto"/>
                    <w:bottom w:val="none" w:sz="0" w:space="0" w:color="auto"/>
                    <w:right w:val="none" w:sz="0" w:space="0" w:color="auto"/>
                  </w:divBdr>
                </w:div>
                <w:div w:id="799038646">
                  <w:marLeft w:val="0"/>
                  <w:marRight w:val="0"/>
                  <w:marTop w:val="0"/>
                  <w:marBottom w:val="0"/>
                  <w:divBdr>
                    <w:top w:val="none" w:sz="0" w:space="0" w:color="auto"/>
                    <w:left w:val="none" w:sz="0" w:space="0" w:color="auto"/>
                    <w:bottom w:val="none" w:sz="0" w:space="0" w:color="auto"/>
                    <w:right w:val="none" w:sz="0" w:space="0" w:color="auto"/>
                  </w:divBdr>
                </w:div>
                <w:div w:id="1555845164">
                  <w:marLeft w:val="0"/>
                  <w:marRight w:val="0"/>
                  <w:marTop w:val="0"/>
                  <w:marBottom w:val="0"/>
                  <w:divBdr>
                    <w:top w:val="none" w:sz="0" w:space="0" w:color="auto"/>
                    <w:left w:val="none" w:sz="0" w:space="0" w:color="auto"/>
                    <w:bottom w:val="none" w:sz="0" w:space="0" w:color="auto"/>
                    <w:right w:val="none" w:sz="0" w:space="0" w:color="auto"/>
                  </w:divBdr>
                </w:div>
                <w:div w:id="1510558487">
                  <w:marLeft w:val="0"/>
                  <w:marRight w:val="0"/>
                  <w:marTop w:val="0"/>
                  <w:marBottom w:val="0"/>
                  <w:divBdr>
                    <w:top w:val="none" w:sz="0" w:space="0" w:color="auto"/>
                    <w:left w:val="none" w:sz="0" w:space="0" w:color="auto"/>
                    <w:bottom w:val="none" w:sz="0" w:space="0" w:color="auto"/>
                    <w:right w:val="none" w:sz="0" w:space="0" w:color="auto"/>
                  </w:divBdr>
                </w:div>
                <w:div w:id="1554121027">
                  <w:marLeft w:val="0"/>
                  <w:marRight w:val="0"/>
                  <w:marTop w:val="0"/>
                  <w:marBottom w:val="0"/>
                  <w:divBdr>
                    <w:top w:val="none" w:sz="0" w:space="0" w:color="auto"/>
                    <w:left w:val="none" w:sz="0" w:space="0" w:color="auto"/>
                    <w:bottom w:val="none" w:sz="0" w:space="0" w:color="auto"/>
                    <w:right w:val="none" w:sz="0" w:space="0" w:color="auto"/>
                  </w:divBdr>
                </w:div>
                <w:div w:id="1796676942">
                  <w:marLeft w:val="0"/>
                  <w:marRight w:val="0"/>
                  <w:marTop w:val="0"/>
                  <w:marBottom w:val="0"/>
                  <w:divBdr>
                    <w:top w:val="none" w:sz="0" w:space="0" w:color="auto"/>
                    <w:left w:val="none" w:sz="0" w:space="0" w:color="auto"/>
                    <w:bottom w:val="none" w:sz="0" w:space="0" w:color="auto"/>
                    <w:right w:val="none" w:sz="0" w:space="0" w:color="auto"/>
                  </w:divBdr>
                </w:div>
                <w:div w:id="1158305138">
                  <w:marLeft w:val="0"/>
                  <w:marRight w:val="0"/>
                  <w:marTop w:val="0"/>
                  <w:marBottom w:val="0"/>
                  <w:divBdr>
                    <w:top w:val="none" w:sz="0" w:space="0" w:color="auto"/>
                    <w:left w:val="none" w:sz="0" w:space="0" w:color="auto"/>
                    <w:bottom w:val="none" w:sz="0" w:space="0" w:color="auto"/>
                    <w:right w:val="none" w:sz="0" w:space="0" w:color="auto"/>
                  </w:divBdr>
                </w:div>
                <w:div w:id="562957229">
                  <w:marLeft w:val="0"/>
                  <w:marRight w:val="0"/>
                  <w:marTop w:val="0"/>
                  <w:marBottom w:val="0"/>
                  <w:divBdr>
                    <w:top w:val="none" w:sz="0" w:space="0" w:color="auto"/>
                    <w:left w:val="none" w:sz="0" w:space="0" w:color="auto"/>
                    <w:bottom w:val="none" w:sz="0" w:space="0" w:color="auto"/>
                    <w:right w:val="none" w:sz="0" w:space="0" w:color="auto"/>
                  </w:divBdr>
                </w:div>
                <w:div w:id="1784885833">
                  <w:marLeft w:val="0"/>
                  <w:marRight w:val="0"/>
                  <w:marTop w:val="0"/>
                  <w:marBottom w:val="0"/>
                  <w:divBdr>
                    <w:top w:val="none" w:sz="0" w:space="0" w:color="auto"/>
                    <w:left w:val="none" w:sz="0" w:space="0" w:color="auto"/>
                    <w:bottom w:val="none" w:sz="0" w:space="0" w:color="auto"/>
                    <w:right w:val="none" w:sz="0" w:space="0" w:color="auto"/>
                  </w:divBdr>
                </w:div>
                <w:div w:id="613098121">
                  <w:marLeft w:val="0"/>
                  <w:marRight w:val="0"/>
                  <w:marTop w:val="0"/>
                  <w:marBottom w:val="0"/>
                  <w:divBdr>
                    <w:top w:val="none" w:sz="0" w:space="0" w:color="auto"/>
                    <w:left w:val="none" w:sz="0" w:space="0" w:color="auto"/>
                    <w:bottom w:val="none" w:sz="0" w:space="0" w:color="auto"/>
                    <w:right w:val="none" w:sz="0" w:space="0" w:color="auto"/>
                  </w:divBdr>
                </w:div>
                <w:div w:id="1664358694">
                  <w:marLeft w:val="0"/>
                  <w:marRight w:val="0"/>
                  <w:marTop w:val="0"/>
                  <w:marBottom w:val="0"/>
                  <w:divBdr>
                    <w:top w:val="none" w:sz="0" w:space="0" w:color="auto"/>
                    <w:left w:val="none" w:sz="0" w:space="0" w:color="auto"/>
                    <w:bottom w:val="none" w:sz="0" w:space="0" w:color="auto"/>
                    <w:right w:val="none" w:sz="0" w:space="0" w:color="auto"/>
                  </w:divBdr>
                </w:div>
                <w:div w:id="1147089865">
                  <w:marLeft w:val="0"/>
                  <w:marRight w:val="0"/>
                  <w:marTop w:val="0"/>
                  <w:marBottom w:val="0"/>
                  <w:divBdr>
                    <w:top w:val="none" w:sz="0" w:space="0" w:color="auto"/>
                    <w:left w:val="none" w:sz="0" w:space="0" w:color="auto"/>
                    <w:bottom w:val="none" w:sz="0" w:space="0" w:color="auto"/>
                    <w:right w:val="none" w:sz="0" w:space="0" w:color="auto"/>
                  </w:divBdr>
                </w:div>
                <w:div w:id="844444886">
                  <w:marLeft w:val="0"/>
                  <w:marRight w:val="0"/>
                  <w:marTop w:val="0"/>
                  <w:marBottom w:val="0"/>
                  <w:divBdr>
                    <w:top w:val="none" w:sz="0" w:space="0" w:color="auto"/>
                    <w:left w:val="none" w:sz="0" w:space="0" w:color="auto"/>
                    <w:bottom w:val="none" w:sz="0" w:space="0" w:color="auto"/>
                    <w:right w:val="none" w:sz="0" w:space="0" w:color="auto"/>
                  </w:divBdr>
                </w:div>
                <w:div w:id="444497259">
                  <w:marLeft w:val="0"/>
                  <w:marRight w:val="0"/>
                  <w:marTop w:val="0"/>
                  <w:marBottom w:val="0"/>
                  <w:divBdr>
                    <w:top w:val="none" w:sz="0" w:space="0" w:color="auto"/>
                    <w:left w:val="none" w:sz="0" w:space="0" w:color="auto"/>
                    <w:bottom w:val="none" w:sz="0" w:space="0" w:color="auto"/>
                    <w:right w:val="none" w:sz="0" w:space="0" w:color="auto"/>
                  </w:divBdr>
                </w:div>
                <w:div w:id="737944779">
                  <w:marLeft w:val="0"/>
                  <w:marRight w:val="0"/>
                  <w:marTop w:val="0"/>
                  <w:marBottom w:val="0"/>
                  <w:divBdr>
                    <w:top w:val="none" w:sz="0" w:space="0" w:color="auto"/>
                    <w:left w:val="none" w:sz="0" w:space="0" w:color="auto"/>
                    <w:bottom w:val="none" w:sz="0" w:space="0" w:color="auto"/>
                    <w:right w:val="none" w:sz="0" w:space="0" w:color="auto"/>
                  </w:divBdr>
                </w:div>
                <w:div w:id="439881277">
                  <w:marLeft w:val="0"/>
                  <w:marRight w:val="0"/>
                  <w:marTop w:val="0"/>
                  <w:marBottom w:val="0"/>
                  <w:divBdr>
                    <w:top w:val="none" w:sz="0" w:space="0" w:color="auto"/>
                    <w:left w:val="none" w:sz="0" w:space="0" w:color="auto"/>
                    <w:bottom w:val="none" w:sz="0" w:space="0" w:color="auto"/>
                    <w:right w:val="none" w:sz="0" w:space="0" w:color="auto"/>
                  </w:divBdr>
                </w:div>
                <w:div w:id="874539867">
                  <w:marLeft w:val="0"/>
                  <w:marRight w:val="0"/>
                  <w:marTop w:val="0"/>
                  <w:marBottom w:val="0"/>
                  <w:divBdr>
                    <w:top w:val="none" w:sz="0" w:space="0" w:color="auto"/>
                    <w:left w:val="none" w:sz="0" w:space="0" w:color="auto"/>
                    <w:bottom w:val="none" w:sz="0" w:space="0" w:color="auto"/>
                    <w:right w:val="none" w:sz="0" w:space="0" w:color="auto"/>
                  </w:divBdr>
                </w:div>
                <w:div w:id="776632263">
                  <w:marLeft w:val="0"/>
                  <w:marRight w:val="0"/>
                  <w:marTop w:val="0"/>
                  <w:marBottom w:val="0"/>
                  <w:divBdr>
                    <w:top w:val="none" w:sz="0" w:space="0" w:color="auto"/>
                    <w:left w:val="none" w:sz="0" w:space="0" w:color="auto"/>
                    <w:bottom w:val="none" w:sz="0" w:space="0" w:color="auto"/>
                    <w:right w:val="none" w:sz="0" w:space="0" w:color="auto"/>
                  </w:divBdr>
                </w:div>
                <w:div w:id="1222256715">
                  <w:marLeft w:val="0"/>
                  <w:marRight w:val="0"/>
                  <w:marTop w:val="0"/>
                  <w:marBottom w:val="0"/>
                  <w:divBdr>
                    <w:top w:val="none" w:sz="0" w:space="0" w:color="auto"/>
                    <w:left w:val="none" w:sz="0" w:space="0" w:color="auto"/>
                    <w:bottom w:val="none" w:sz="0" w:space="0" w:color="auto"/>
                    <w:right w:val="none" w:sz="0" w:space="0" w:color="auto"/>
                  </w:divBdr>
                </w:div>
                <w:div w:id="1546869705">
                  <w:marLeft w:val="0"/>
                  <w:marRight w:val="0"/>
                  <w:marTop w:val="0"/>
                  <w:marBottom w:val="0"/>
                  <w:divBdr>
                    <w:top w:val="none" w:sz="0" w:space="0" w:color="auto"/>
                    <w:left w:val="none" w:sz="0" w:space="0" w:color="auto"/>
                    <w:bottom w:val="none" w:sz="0" w:space="0" w:color="auto"/>
                    <w:right w:val="none" w:sz="0" w:space="0" w:color="auto"/>
                  </w:divBdr>
                </w:div>
                <w:div w:id="1475635855">
                  <w:marLeft w:val="0"/>
                  <w:marRight w:val="0"/>
                  <w:marTop w:val="0"/>
                  <w:marBottom w:val="0"/>
                  <w:divBdr>
                    <w:top w:val="none" w:sz="0" w:space="0" w:color="auto"/>
                    <w:left w:val="none" w:sz="0" w:space="0" w:color="auto"/>
                    <w:bottom w:val="none" w:sz="0" w:space="0" w:color="auto"/>
                    <w:right w:val="none" w:sz="0" w:space="0" w:color="auto"/>
                  </w:divBdr>
                </w:div>
                <w:div w:id="237327552">
                  <w:marLeft w:val="0"/>
                  <w:marRight w:val="0"/>
                  <w:marTop w:val="0"/>
                  <w:marBottom w:val="0"/>
                  <w:divBdr>
                    <w:top w:val="none" w:sz="0" w:space="0" w:color="auto"/>
                    <w:left w:val="none" w:sz="0" w:space="0" w:color="auto"/>
                    <w:bottom w:val="none" w:sz="0" w:space="0" w:color="auto"/>
                    <w:right w:val="none" w:sz="0" w:space="0" w:color="auto"/>
                  </w:divBdr>
                </w:div>
                <w:div w:id="1671982692">
                  <w:marLeft w:val="0"/>
                  <w:marRight w:val="0"/>
                  <w:marTop w:val="0"/>
                  <w:marBottom w:val="0"/>
                  <w:divBdr>
                    <w:top w:val="none" w:sz="0" w:space="0" w:color="auto"/>
                    <w:left w:val="none" w:sz="0" w:space="0" w:color="auto"/>
                    <w:bottom w:val="none" w:sz="0" w:space="0" w:color="auto"/>
                    <w:right w:val="none" w:sz="0" w:space="0" w:color="auto"/>
                  </w:divBdr>
                </w:div>
                <w:div w:id="756050308">
                  <w:marLeft w:val="0"/>
                  <w:marRight w:val="0"/>
                  <w:marTop w:val="0"/>
                  <w:marBottom w:val="0"/>
                  <w:divBdr>
                    <w:top w:val="none" w:sz="0" w:space="0" w:color="auto"/>
                    <w:left w:val="none" w:sz="0" w:space="0" w:color="auto"/>
                    <w:bottom w:val="none" w:sz="0" w:space="0" w:color="auto"/>
                    <w:right w:val="none" w:sz="0" w:space="0" w:color="auto"/>
                  </w:divBdr>
                </w:div>
                <w:div w:id="607662419">
                  <w:marLeft w:val="0"/>
                  <w:marRight w:val="0"/>
                  <w:marTop w:val="0"/>
                  <w:marBottom w:val="0"/>
                  <w:divBdr>
                    <w:top w:val="none" w:sz="0" w:space="0" w:color="auto"/>
                    <w:left w:val="none" w:sz="0" w:space="0" w:color="auto"/>
                    <w:bottom w:val="none" w:sz="0" w:space="0" w:color="auto"/>
                    <w:right w:val="none" w:sz="0" w:space="0" w:color="auto"/>
                  </w:divBdr>
                </w:div>
                <w:div w:id="1175460139">
                  <w:marLeft w:val="0"/>
                  <w:marRight w:val="0"/>
                  <w:marTop w:val="0"/>
                  <w:marBottom w:val="0"/>
                  <w:divBdr>
                    <w:top w:val="none" w:sz="0" w:space="0" w:color="auto"/>
                    <w:left w:val="none" w:sz="0" w:space="0" w:color="auto"/>
                    <w:bottom w:val="none" w:sz="0" w:space="0" w:color="auto"/>
                    <w:right w:val="none" w:sz="0" w:space="0" w:color="auto"/>
                  </w:divBdr>
                </w:div>
                <w:div w:id="633605569">
                  <w:marLeft w:val="0"/>
                  <w:marRight w:val="0"/>
                  <w:marTop w:val="0"/>
                  <w:marBottom w:val="0"/>
                  <w:divBdr>
                    <w:top w:val="none" w:sz="0" w:space="0" w:color="auto"/>
                    <w:left w:val="none" w:sz="0" w:space="0" w:color="auto"/>
                    <w:bottom w:val="none" w:sz="0" w:space="0" w:color="auto"/>
                    <w:right w:val="none" w:sz="0" w:space="0" w:color="auto"/>
                  </w:divBdr>
                </w:div>
                <w:div w:id="975180129">
                  <w:marLeft w:val="0"/>
                  <w:marRight w:val="0"/>
                  <w:marTop w:val="0"/>
                  <w:marBottom w:val="0"/>
                  <w:divBdr>
                    <w:top w:val="none" w:sz="0" w:space="0" w:color="auto"/>
                    <w:left w:val="none" w:sz="0" w:space="0" w:color="auto"/>
                    <w:bottom w:val="none" w:sz="0" w:space="0" w:color="auto"/>
                    <w:right w:val="none" w:sz="0" w:space="0" w:color="auto"/>
                  </w:divBdr>
                </w:div>
                <w:div w:id="890924803">
                  <w:marLeft w:val="0"/>
                  <w:marRight w:val="0"/>
                  <w:marTop w:val="0"/>
                  <w:marBottom w:val="0"/>
                  <w:divBdr>
                    <w:top w:val="none" w:sz="0" w:space="0" w:color="auto"/>
                    <w:left w:val="none" w:sz="0" w:space="0" w:color="auto"/>
                    <w:bottom w:val="none" w:sz="0" w:space="0" w:color="auto"/>
                    <w:right w:val="none" w:sz="0" w:space="0" w:color="auto"/>
                  </w:divBdr>
                </w:div>
                <w:div w:id="1933589620">
                  <w:marLeft w:val="0"/>
                  <w:marRight w:val="0"/>
                  <w:marTop w:val="0"/>
                  <w:marBottom w:val="0"/>
                  <w:divBdr>
                    <w:top w:val="none" w:sz="0" w:space="0" w:color="auto"/>
                    <w:left w:val="none" w:sz="0" w:space="0" w:color="auto"/>
                    <w:bottom w:val="none" w:sz="0" w:space="0" w:color="auto"/>
                    <w:right w:val="none" w:sz="0" w:space="0" w:color="auto"/>
                  </w:divBdr>
                </w:div>
                <w:div w:id="1068504527">
                  <w:marLeft w:val="0"/>
                  <w:marRight w:val="0"/>
                  <w:marTop w:val="0"/>
                  <w:marBottom w:val="0"/>
                  <w:divBdr>
                    <w:top w:val="none" w:sz="0" w:space="0" w:color="auto"/>
                    <w:left w:val="none" w:sz="0" w:space="0" w:color="auto"/>
                    <w:bottom w:val="none" w:sz="0" w:space="0" w:color="auto"/>
                    <w:right w:val="none" w:sz="0" w:space="0" w:color="auto"/>
                  </w:divBdr>
                </w:div>
                <w:div w:id="1061253023">
                  <w:marLeft w:val="0"/>
                  <w:marRight w:val="0"/>
                  <w:marTop w:val="0"/>
                  <w:marBottom w:val="0"/>
                  <w:divBdr>
                    <w:top w:val="none" w:sz="0" w:space="0" w:color="auto"/>
                    <w:left w:val="none" w:sz="0" w:space="0" w:color="auto"/>
                    <w:bottom w:val="none" w:sz="0" w:space="0" w:color="auto"/>
                    <w:right w:val="none" w:sz="0" w:space="0" w:color="auto"/>
                  </w:divBdr>
                </w:div>
                <w:div w:id="1431584392">
                  <w:marLeft w:val="0"/>
                  <w:marRight w:val="0"/>
                  <w:marTop w:val="0"/>
                  <w:marBottom w:val="0"/>
                  <w:divBdr>
                    <w:top w:val="none" w:sz="0" w:space="0" w:color="auto"/>
                    <w:left w:val="none" w:sz="0" w:space="0" w:color="auto"/>
                    <w:bottom w:val="none" w:sz="0" w:space="0" w:color="auto"/>
                    <w:right w:val="none" w:sz="0" w:space="0" w:color="auto"/>
                  </w:divBdr>
                </w:div>
                <w:div w:id="1907110713">
                  <w:marLeft w:val="0"/>
                  <w:marRight w:val="0"/>
                  <w:marTop w:val="0"/>
                  <w:marBottom w:val="0"/>
                  <w:divBdr>
                    <w:top w:val="none" w:sz="0" w:space="0" w:color="auto"/>
                    <w:left w:val="none" w:sz="0" w:space="0" w:color="auto"/>
                    <w:bottom w:val="none" w:sz="0" w:space="0" w:color="auto"/>
                    <w:right w:val="none" w:sz="0" w:space="0" w:color="auto"/>
                  </w:divBdr>
                </w:div>
                <w:div w:id="911424916">
                  <w:marLeft w:val="0"/>
                  <w:marRight w:val="0"/>
                  <w:marTop w:val="0"/>
                  <w:marBottom w:val="0"/>
                  <w:divBdr>
                    <w:top w:val="none" w:sz="0" w:space="0" w:color="auto"/>
                    <w:left w:val="none" w:sz="0" w:space="0" w:color="auto"/>
                    <w:bottom w:val="none" w:sz="0" w:space="0" w:color="auto"/>
                    <w:right w:val="none" w:sz="0" w:space="0" w:color="auto"/>
                  </w:divBdr>
                </w:div>
                <w:div w:id="1577203582">
                  <w:marLeft w:val="0"/>
                  <w:marRight w:val="0"/>
                  <w:marTop w:val="0"/>
                  <w:marBottom w:val="0"/>
                  <w:divBdr>
                    <w:top w:val="none" w:sz="0" w:space="0" w:color="auto"/>
                    <w:left w:val="none" w:sz="0" w:space="0" w:color="auto"/>
                    <w:bottom w:val="none" w:sz="0" w:space="0" w:color="auto"/>
                    <w:right w:val="none" w:sz="0" w:space="0" w:color="auto"/>
                  </w:divBdr>
                </w:div>
                <w:div w:id="1854759491">
                  <w:marLeft w:val="0"/>
                  <w:marRight w:val="0"/>
                  <w:marTop w:val="0"/>
                  <w:marBottom w:val="0"/>
                  <w:divBdr>
                    <w:top w:val="none" w:sz="0" w:space="0" w:color="auto"/>
                    <w:left w:val="none" w:sz="0" w:space="0" w:color="auto"/>
                    <w:bottom w:val="none" w:sz="0" w:space="0" w:color="auto"/>
                    <w:right w:val="none" w:sz="0" w:space="0" w:color="auto"/>
                  </w:divBdr>
                </w:div>
                <w:div w:id="1202940280">
                  <w:marLeft w:val="0"/>
                  <w:marRight w:val="0"/>
                  <w:marTop w:val="0"/>
                  <w:marBottom w:val="0"/>
                  <w:divBdr>
                    <w:top w:val="none" w:sz="0" w:space="0" w:color="auto"/>
                    <w:left w:val="none" w:sz="0" w:space="0" w:color="auto"/>
                    <w:bottom w:val="none" w:sz="0" w:space="0" w:color="auto"/>
                    <w:right w:val="none" w:sz="0" w:space="0" w:color="auto"/>
                  </w:divBdr>
                </w:div>
                <w:div w:id="1157457538">
                  <w:marLeft w:val="0"/>
                  <w:marRight w:val="0"/>
                  <w:marTop w:val="0"/>
                  <w:marBottom w:val="0"/>
                  <w:divBdr>
                    <w:top w:val="none" w:sz="0" w:space="0" w:color="auto"/>
                    <w:left w:val="none" w:sz="0" w:space="0" w:color="auto"/>
                    <w:bottom w:val="none" w:sz="0" w:space="0" w:color="auto"/>
                    <w:right w:val="none" w:sz="0" w:space="0" w:color="auto"/>
                  </w:divBdr>
                </w:div>
                <w:div w:id="108024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657557">
          <w:marLeft w:val="0"/>
          <w:marRight w:val="0"/>
          <w:marTop w:val="240"/>
          <w:marBottom w:val="240"/>
          <w:divBdr>
            <w:top w:val="none" w:sz="0" w:space="0" w:color="auto"/>
            <w:left w:val="none" w:sz="0" w:space="0" w:color="auto"/>
            <w:bottom w:val="none" w:sz="0" w:space="0" w:color="auto"/>
            <w:right w:val="none" w:sz="0" w:space="0" w:color="auto"/>
          </w:divBdr>
          <w:divsChild>
            <w:div w:id="271401660">
              <w:marLeft w:val="0"/>
              <w:marRight w:val="0"/>
              <w:marTop w:val="0"/>
              <w:marBottom w:val="0"/>
              <w:divBdr>
                <w:top w:val="none" w:sz="0" w:space="0" w:color="auto"/>
                <w:left w:val="none" w:sz="0" w:space="0" w:color="auto"/>
                <w:bottom w:val="none" w:sz="0" w:space="0" w:color="auto"/>
                <w:right w:val="none" w:sz="0" w:space="0" w:color="auto"/>
              </w:divBdr>
              <w:divsChild>
                <w:div w:id="161507730">
                  <w:marLeft w:val="0"/>
                  <w:marRight w:val="0"/>
                  <w:marTop w:val="0"/>
                  <w:marBottom w:val="0"/>
                  <w:divBdr>
                    <w:top w:val="none" w:sz="0" w:space="0" w:color="auto"/>
                    <w:left w:val="none" w:sz="0" w:space="0" w:color="auto"/>
                    <w:bottom w:val="none" w:sz="0" w:space="0" w:color="auto"/>
                    <w:right w:val="none" w:sz="0" w:space="0" w:color="auto"/>
                  </w:divBdr>
                </w:div>
                <w:div w:id="950473435">
                  <w:marLeft w:val="0"/>
                  <w:marRight w:val="0"/>
                  <w:marTop w:val="0"/>
                  <w:marBottom w:val="0"/>
                  <w:divBdr>
                    <w:top w:val="none" w:sz="0" w:space="0" w:color="auto"/>
                    <w:left w:val="none" w:sz="0" w:space="0" w:color="auto"/>
                    <w:bottom w:val="none" w:sz="0" w:space="0" w:color="auto"/>
                    <w:right w:val="none" w:sz="0" w:space="0" w:color="auto"/>
                  </w:divBdr>
                </w:div>
                <w:div w:id="1444959828">
                  <w:marLeft w:val="0"/>
                  <w:marRight w:val="0"/>
                  <w:marTop w:val="0"/>
                  <w:marBottom w:val="0"/>
                  <w:divBdr>
                    <w:top w:val="none" w:sz="0" w:space="0" w:color="auto"/>
                    <w:left w:val="none" w:sz="0" w:space="0" w:color="auto"/>
                    <w:bottom w:val="none" w:sz="0" w:space="0" w:color="auto"/>
                    <w:right w:val="none" w:sz="0" w:space="0" w:color="auto"/>
                  </w:divBdr>
                </w:div>
                <w:div w:id="2116901880">
                  <w:marLeft w:val="0"/>
                  <w:marRight w:val="0"/>
                  <w:marTop w:val="0"/>
                  <w:marBottom w:val="0"/>
                  <w:divBdr>
                    <w:top w:val="none" w:sz="0" w:space="0" w:color="auto"/>
                    <w:left w:val="none" w:sz="0" w:space="0" w:color="auto"/>
                    <w:bottom w:val="none" w:sz="0" w:space="0" w:color="auto"/>
                    <w:right w:val="none" w:sz="0" w:space="0" w:color="auto"/>
                  </w:divBdr>
                </w:div>
                <w:div w:id="1437628711">
                  <w:marLeft w:val="0"/>
                  <w:marRight w:val="0"/>
                  <w:marTop w:val="0"/>
                  <w:marBottom w:val="0"/>
                  <w:divBdr>
                    <w:top w:val="none" w:sz="0" w:space="0" w:color="auto"/>
                    <w:left w:val="none" w:sz="0" w:space="0" w:color="auto"/>
                    <w:bottom w:val="none" w:sz="0" w:space="0" w:color="auto"/>
                    <w:right w:val="none" w:sz="0" w:space="0" w:color="auto"/>
                  </w:divBdr>
                </w:div>
                <w:div w:id="2091190478">
                  <w:marLeft w:val="0"/>
                  <w:marRight w:val="0"/>
                  <w:marTop w:val="0"/>
                  <w:marBottom w:val="0"/>
                  <w:divBdr>
                    <w:top w:val="none" w:sz="0" w:space="0" w:color="auto"/>
                    <w:left w:val="none" w:sz="0" w:space="0" w:color="auto"/>
                    <w:bottom w:val="none" w:sz="0" w:space="0" w:color="auto"/>
                    <w:right w:val="none" w:sz="0" w:space="0" w:color="auto"/>
                  </w:divBdr>
                </w:div>
                <w:div w:id="1219122658">
                  <w:marLeft w:val="0"/>
                  <w:marRight w:val="0"/>
                  <w:marTop w:val="0"/>
                  <w:marBottom w:val="0"/>
                  <w:divBdr>
                    <w:top w:val="none" w:sz="0" w:space="0" w:color="auto"/>
                    <w:left w:val="none" w:sz="0" w:space="0" w:color="auto"/>
                    <w:bottom w:val="none" w:sz="0" w:space="0" w:color="auto"/>
                    <w:right w:val="none" w:sz="0" w:space="0" w:color="auto"/>
                  </w:divBdr>
                </w:div>
                <w:div w:id="1503811431">
                  <w:marLeft w:val="0"/>
                  <w:marRight w:val="0"/>
                  <w:marTop w:val="0"/>
                  <w:marBottom w:val="0"/>
                  <w:divBdr>
                    <w:top w:val="none" w:sz="0" w:space="0" w:color="auto"/>
                    <w:left w:val="none" w:sz="0" w:space="0" w:color="auto"/>
                    <w:bottom w:val="none" w:sz="0" w:space="0" w:color="auto"/>
                    <w:right w:val="none" w:sz="0" w:space="0" w:color="auto"/>
                  </w:divBdr>
                </w:div>
                <w:div w:id="762459029">
                  <w:marLeft w:val="0"/>
                  <w:marRight w:val="0"/>
                  <w:marTop w:val="0"/>
                  <w:marBottom w:val="0"/>
                  <w:divBdr>
                    <w:top w:val="none" w:sz="0" w:space="0" w:color="auto"/>
                    <w:left w:val="none" w:sz="0" w:space="0" w:color="auto"/>
                    <w:bottom w:val="none" w:sz="0" w:space="0" w:color="auto"/>
                    <w:right w:val="none" w:sz="0" w:space="0" w:color="auto"/>
                  </w:divBdr>
                </w:div>
                <w:div w:id="1651598616">
                  <w:marLeft w:val="0"/>
                  <w:marRight w:val="0"/>
                  <w:marTop w:val="0"/>
                  <w:marBottom w:val="0"/>
                  <w:divBdr>
                    <w:top w:val="none" w:sz="0" w:space="0" w:color="auto"/>
                    <w:left w:val="none" w:sz="0" w:space="0" w:color="auto"/>
                    <w:bottom w:val="none" w:sz="0" w:space="0" w:color="auto"/>
                    <w:right w:val="none" w:sz="0" w:space="0" w:color="auto"/>
                  </w:divBdr>
                </w:div>
                <w:div w:id="1782719185">
                  <w:marLeft w:val="0"/>
                  <w:marRight w:val="0"/>
                  <w:marTop w:val="0"/>
                  <w:marBottom w:val="0"/>
                  <w:divBdr>
                    <w:top w:val="none" w:sz="0" w:space="0" w:color="auto"/>
                    <w:left w:val="none" w:sz="0" w:space="0" w:color="auto"/>
                    <w:bottom w:val="none" w:sz="0" w:space="0" w:color="auto"/>
                    <w:right w:val="none" w:sz="0" w:space="0" w:color="auto"/>
                  </w:divBdr>
                </w:div>
                <w:div w:id="1074401776">
                  <w:marLeft w:val="0"/>
                  <w:marRight w:val="0"/>
                  <w:marTop w:val="0"/>
                  <w:marBottom w:val="0"/>
                  <w:divBdr>
                    <w:top w:val="none" w:sz="0" w:space="0" w:color="auto"/>
                    <w:left w:val="none" w:sz="0" w:space="0" w:color="auto"/>
                    <w:bottom w:val="none" w:sz="0" w:space="0" w:color="auto"/>
                    <w:right w:val="none" w:sz="0" w:space="0" w:color="auto"/>
                  </w:divBdr>
                </w:div>
                <w:div w:id="1057506765">
                  <w:marLeft w:val="0"/>
                  <w:marRight w:val="0"/>
                  <w:marTop w:val="0"/>
                  <w:marBottom w:val="0"/>
                  <w:divBdr>
                    <w:top w:val="none" w:sz="0" w:space="0" w:color="auto"/>
                    <w:left w:val="none" w:sz="0" w:space="0" w:color="auto"/>
                    <w:bottom w:val="none" w:sz="0" w:space="0" w:color="auto"/>
                    <w:right w:val="none" w:sz="0" w:space="0" w:color="auto"/>
                  </w:divBdr>
                </w:div>
                <w:div w:id="1945654357">
                  <w:marLeft w:val="0"/>
                  <w:marRight w:val="0"/>
                  <w:marTop w:val="0"/>
                  <w:marBottom w:val="0"/>
                  <w:divBdr>
                    <w:top w:val="none" w:sz="0" w:space="0" w:color="auto"/>
                    <w:left w:val="none" w:sz="0" w:space="0" w:color="auto"/>
                    <w:bottom w:val="none" w:sz="0" w:space="0" w:color="auto"/>
                    <w:right w:val="none" w:sz="0" w:space="0" w:color="auto"/>
                  </w:divBdr>
                </w:div>
                <w:div w:id="1400443646">
                  <w:marLeft w:val="0"/>
                  <w:marRight w:val="0"/>
                  <w:marTop w:val="0"/>
                  <w:marBottom w:val="0"/>
                  <w:divBdr>
                    <w:top w:val="none" w:sz="0" w:space="0" w:color="auto"/>
                    <w:left w:val="none" w:sz="0" w:space="0" w:color="auto"/>
                    <w:bottom w:val="none" w:sz="0" w:space="0" w:color="auto"/>
                    <w:right w:val="none" w:sz="0" w:space="0" w:color="auto"/>
                  </w:divBdr>
                </w:div>
                <w:div w:id="913198739">
                  <w:marLeft w:val="0"/>
                  <w:marRight w:val="0"/>
                  <w:marTop w:val="0"/>
                  <w:marBottom w:val="0"/>
                  <w:divBdr>
                    <w:top w:val="none" w:sz="0" w:space="0" w:color="auto"/>
                    <w:left w:val="none" w:sz="0" w:space="0" w:color="auto"/>
                    <w:bottom w:val="none" w:sz="0" w:space="0" w:color="auto"/>
                    <w:right w:val="none" w:sz="0" w:space="0" w:color="auto"/>
                  </w:divBdr>
                </w:div>
                <w:div w:id="199056595">
                  <w:marLeft w:val="0"/>
                  <w:marRight w:val="0"/>
                  <w:marTop w:val="0"/>
                  <w:marBottom w:val="0"/>
                  <w:divBdr>
                    <w:top w:val="none" w:sz="0" w:space="0" w:color="auto"/>
                    <w:left w:val="none" w:sz="0" w:space="0" w:color="auto"/>
                    <w:bottom w:val="none" w:sz="0" w:space="0" w:color="auto"/>
                    <w:right w:val="none" w:sz="0" w:space="0" w:color="auto"/>
                  </w:divBdr>
                </w:div>
                <w:div w:id="472018585">
                  <w:marLeft w:val="0"/>
                  <w:marRight w:val="0"/>
                  <w:marTop w:val="0"/>
                  <w:marBottom w:val="0"/>
                  <w:divBdr>
                    <w:top w:val="none" w:sz="0" w:space="0" w:color="auto"/>
                    <w:left w:val="none" w:sz="0" w:space="0" w:color="auto"/>
                    <w:bottom w:val="none" w:sz="0" w:space="0" w:color="auto"/>
                    <w:right w:val="none" w:sz="0" w:space="0" w:color="auto"/>
                  </w:divBdr>
                </w:div>
                <w:div w:id="374550909">
                  <w:marLeft w:val="0"/>
                  <w:marRight w:val="0"/>
                  <w:marTop w:val="0"/>
                  <w:marBottom w:val="0"/>
                  <w:divBdr>
                    <w:top w:val="none" w:sz="0" w:space="0" w:color="auto"/>
                    <w:left w:val="none" w:sz="0" w:space="0" w:color="auto"/>
                    <w:bottom w:val="none" w:sz="0" w:space="0" w:color="auto"/>
                    <w:right w:val="none" w:sz="0" w:space="0" w:color="auto"/>
                  </w:divBdr>
                </w:div>
                <w:div w:id="201793408">
                  <w:marLeft w:val="0"/>
                  <w:marRight w:val="0"/>
                  <w:marTop w:val="0"/>
                  <w:marBottom w:val="0"/>
                  <w:divBdr>
                    <w:top w:val="none" w:sz="0" w:space="0" w:color="auto"/>
                    <w:left w:val="none" w:sz="0" w:space="0" w:color="auto"/>
                    <w:bottom w:val="none" w:sz="0" w:space="0" w:color="auto"/>
                    <w:right w:val="none" w:sz="0" w:space="0" w:color="auto"/>
                  </w:divBdr>
                </w:div>
                <w:div w:id="2022269257">
                  <w:marLeft w:val="0"/>
                  <w:marRight w:val="0"/>
                  <w:marTop w:val="0"/>
                  <w:marBottom w:val="0"/>
                  <w:divBdr>
                    <w:top w:val="none" w:sz="0" w:space="0" w:color="auto"/>
                    <w:left w:val="none" w:sz="0" w:space="0" w:color="auto"/>
                    <w:bottom w:val="none" w:sz="0" w:space="0" w:color="auto"/>
                    <w:right w:val="none" w:sz="0" w:space="0" w:color="auto"/>
                  </w:divBdr>
                </w:div>
                <w:div w:id="1543908113">
                  <w:marLeft w:val="0"/>
                  <w:marRight w:val="0"/>
                  <w:marTop w:val="0"/>
                  <w:marBottom w:val="0"/>
                  <w:divBdr>
                    <w:top w:val="none" w:sz="0" w:space="0" w:color="auto"/>
                    <w:left w:val="none" w:sz="0" w:space="0" w:color="auto"/>
                    <w:bottom w:val="none" w:sz="0" w:space="0" w:color="auto"/>
                    <w:right w:val="none" w:sz="0" w:space="0" w:color="auto"/>
                  </w:divBdr>
                </w:div>
                <w:div w:id="936326001">
                  <w:marLeft w:val="0"/>
                  <w:marRight w:val="0"/>
                  <w:marTop w:val="0"/>
                  <w:marBottom w:val="0"/>
                  <w:divBdr>
                    <w:top w:val="none" w:sz="0" w:space="0" w:color="auto"/>
                    <w:left w:val="none" w:sz="0" w:space="0" w:color="auto"/>
                    <w:bottom w:val="none" w:sz="0" w:space="0" w:color="auto"/>
                    <w:right w:val="none" w:sz="0" w:space="0" w:color="auto"/>
                  </w:divBdr>
                </w:div>
                <w:div w:id="398331823">
                  <w:marLeft w:val="0"/>
                  <w:marRight w:val="0"/>
                  <w:marTop w:val="0"/>
                  <w:marBottom w:val="0"/>
                  <w:divBdr>
                    <w:top w:val="none" w:sz="0" w:space="0" w:color="auto"/>
                    <w:left w:val="none" w:sz="0" w:space="0" w:color="auto"/>
                    <w:bottom w:val="none" w:sz="0" w:space="0" w:color="auto"/>
                    <w:right w:val="none" w:sz="0" w:space="0" w:color="auto"/>
                  </w:divBdr>
                </w:div>
                <w:div w:id="1010986286">
                  <w:marLeft w:val="0"/>
                  <w:marRight w:val="0"/>
                  <w:marTop w:val="0"/>
                  <w:marBottom w:val="0"/>
                  <w:divBdr>
                    <w:top w:val="none" w:sz="0" w:space="0" w:color="auto"/>
                    <w:left w:val="none" w:sz="0" w:space="0" w:color="auto"/>
                    <w:bottom w:val="none" w:sz="0" w:space="0" w:color="auto"/>
                    <w:right w:val="none" w:sz="0" w:space="0" w:color="auto"/>
                  </w:divBdr>
                </w:div>
                <w:div w:id="558712700">
                  <w:marLeft w:val="0"/>
                  <w:marRight w:val="0"/>
                  <w:marTop w:val="0"/>
                  <w:marBottom w:val="0"/>
                  <w:divBdr>
                    <w:top w:val="none" w:sz="0" w:space="0" w:color="auto"/>
                    <w:left w:val="none" w:sz="0" w:space="0" w:color="auto"/>
                    <w:bottom w:val="none" w:sz="0" w:space="0" w:color="auto"/>
                    <w:right w:val="none" w:sz="0" w:space="0" w:color="auto"/>
                  </w:divBdr>
                </w:div>
                <w:div w:id="15547916">
                  <w:marLeft w:val="0"/>
                  <w:marRight w:val="0"/>
                  <w:marTop w:val="0"/>
                  <w:marBottom w:val="0"/>
                  <w:divBdr>
                    <w:top w:val="none" w:sz="0" w:space="0" w:color="auto"/>
                    <w:left w:val="none" w:sz="0" w:space="0" w:color="auto"/>
                    <w:bottom w:val="none" w:sz="0" w:space="0" w:color="auto"/>
                    <w:right w:val="none" w:sz="0" w:space="0" w:color="auto"/>
                  </w:divBdr>
                </w:div>
                <w:div w:id="2101102092">
                  <w:marLeft w:val="0"/>
                  <w:marRight w:val="0"/>
                  <w:marTop w:val="0"/>
                  <w:marBottom w:val="0"/>
                  <w:divBdr>
                    <w:top w:val="none" w:sz="0" w:space="0" w:color="auto"/>
                    <w:left w:val="none" w:sz="0" w:space="0" w:color="auto"/>
                    <w:bottom w:val="none" w:sz="0" w:space="0" w:color="auto"/>
                    <w:right w:val="none" w:sz="0" w:space="0" w:color="auto"/>
                  </w:divBdr>
                </w:div>
                <w:div w:id="1244531612">
                  <w:marLeft w:val="0"/>
                  <w:marRight w:val="0"/>
                  <w:marTop w:val="0"/>
                  <w:marBottom w:val="0"/>
                  <w:divBdr>
                    <w:top w:val="none" w:sz="0" w:space="0" w:color="auto"/>
                    <w:left w:val="none" w:sz="0" w:space="0" w:color="auto"/>
                    <w:bottom w:val="none" w:sz="0" w:space="0" w:color="auto"/>
                    <w:right w:val="none" w:sz="0" w:space="0" w:color="auto"/>
                  </w:divBdr>
                </w:div>
                <w:div w:id="1554808207">
                  <w:marLeft w:val="0"/>
                  <w:marRight w:val="0"/>
                  <w:marTop w:val="0"/>
                  <w:marBottom w:val="0"/>
                  <w:divBdr>
                    <w:top w:val="none" w:sz="0" w:space="0" w:color="auto"/>
                    <w:left w:val="none" w:sz="0" w:space="0" w:color="auto"/>
                    <w:bottom w:val="none" w:sz="0" w:space="0" w:color="auto"/>
                    <w:right w:val="none" w:sz="0" w:space="0" w:color="auto"/>
                  </w:divBdr>
                </w:div>
                <w:div w:id="108865567">
                  <w:marLeft w:val="0"/>
                  <w:marRight w:val="0"/>
                  <w:marTop w:val="0"/>
                  <w:marBottom w:val="0"/>
                  <w:divBdr>
                    <w:top w:val="none" w:sz="0" w:space="0" w:color="auto"/>
                    <w:left w:val="none" w:sz="0" w:space="0" w:color="auto"/>
                    <w:bottom w:val="none" w:sz="0" w:space="0" w:color="auto"/>
                    <w:right w:val="none" w:sz="0" w:space="0" w:color="auto"/>
                  </w:divBdr>
                </w:div>
                <w:div w:id="1157384282">
                  <w:marLeft w:val="0"/>
                  <w:marRight w:val="0"/>
                  <w:marTop w:val="0"/>
                  <w:marBottom w:val="0"/>
                  <w:divBdr>
                    <w:top w:val="none" w:sz="0" w:space="0" w:color="auto"/>
                    <w:left w:val="none" w:sz="0" w:space="0" w:color="auto"/>
                    <w:bottom w:val="none" w:sz="0" w:space="0" w:color="auto"/>
                    <w:right w:val="none" w:sz="0" w:space="0" w:color="auto"/>
                  </w:divBdr>
                </w:div>
                <w:div w:id="823278401">
                  <w:marLeft w:val="0"/>
                  <w:marRight w:val="0"/>
                  <w:marTop w:val="0"/>
                  <w:marBottom w:val="0"/>
                  <w:divBdr>
                    <w:top w:val="none" w:sz="0" w:space="0" w:color="auto"/>
                    <w:left w:val="none" w:sz="0" w:space="0" w:color="auto"/>
                    <w:bottom w:val="none" w:sz="0" w:space="0" w:color="auto"/>
                    <w:right w:val="none" w:sz="0" w:space="0" w:color="auto"/>
                  </w:divBdr>
                </w:div>
                <w:div w:id="1416394050">
                  <w:marLeft w:val="0"/>
                  <w:marRight w:val="0"/>
                  <w:marTop w:val="0"/>
                  <w:marBottom w:val="0"/>
                  <w:divBdr>
                    <w:top w:val="none" w:sz="0" w:space="0" w:color="auto"/>
                    <w:left w:val="none" w:sz="0" w:space="0" w:color="auto"/>
                    <w:bottom w:val="none" w:sz="0" w:space="0" w:color="auto"/>
                    <w:right w:val="none" w:sz="0" w:space="0" w:color="auto"/>
                  </w:divBdr>
                </w:div>
                <w:div w:id="86508193">
                  <w:marLeft w:val="0"/>
                  <w:marRight w:val="0"/>
                  <w:marTop w:val="0"/>
                  <w:marBottom w:val="0"/>
                  <w:divBdr>
                    <w:top w:val="none" w:sz="0" w:space="0" w:color="auto"/>
                    <w:left w:val="none" w:sz="0" w:space="0" w:color="auto"/>
                    <w:bottom w:val="none" w:sz="0" w:space="0" w:color="auto"/>
                    <w:right w:val="none" w:sz="0" w:space="0" w:color="auto"/>
                  </w:divBdr>
                </w:div>
                <w:div w:id="1601335802">
                  <w:marLeft w:val="0"/>
                  <w:marRight w:val="0"/>
                  <w:marTop w:val="0"/>
                  <w:marBottom w:val="0"/>
                  <w:divBdr>
                    <w:top w:val="none" w:sz="0" w:space="0" w:color="auto"/>
                    <w:left w:val="none" w:sz="0" w:space="0" w:color="auto"/>
                    <w:bottom w:val="none" w:sz="0" w:space="0" w:color="auto"/>
                    <w:right w:val="none" w:sz="0" w:space="0" w:color="auto"/>
                  </w:divBdr>
                </w:div>
                <w:div w:id="456725007">
                  <w:marLeft w:val="0"/>
                  <w:marRight w:val="0"/>
                  <w:marTop w:val="0"/>
                  <w:marBottom w:val="0"/>
                  <w:divBdr>
                    <w:top w:val="none" w:sz="0" w:space="0" w:color="auto"/>
                    <w:left w:val="none" w:sz="0" w:space="0" w:color="auto"/>
                    <w:bottom w:val="none" w:sz="0" w:space="0" w:color="auto"/>
                    <w:right w:val="none" w:sz="0" w:space="0" w:color="auto"/>
                  </w:divBdr>
                </w:div>
                <w:div w:id="1444422760">
                  <w:marLeft w:val="0"/>
                  <w:marRight w:val="0"/>
                  <w:marTop w:val="0"/>
                  <w:marBottom w:val="0"/>
                  <w:divBdr>
                    <w:top w:val="none" w:sz="0" w:space="0" w:color="auto"/>
                    <w:left w:val="none" w:sz="0" w:space="0" w:color="auto"/>
                    <w:bottom w:val="none" w:sz="0" w:space="0" w:color="auto"/>
                    <w:right w:val="none" w:sz="0" w:space="0" w:color="auto"/>
                  </w:divBdr>
                </w:div>
                <w:div w:id="1270889366">
                  <w:marLeft w:val="0"/>
                  <w:marRight w:val="0"/>
                  <w:marTop w:val="0"/>
                  <w:marBottom w:val="0"/>
                  <w:divBdr>
                    <w:top w:val="none" w:sz="0" w:space="0" w:color="auto"/>
                    <w:left w:val="none" w:sz="0" w:space="0" w:color="auto"/>
                    <w:bottom w:val="none" w:sz="0" w:space="0" w:color="auto"/>
                    <w:right w:val="none" w:sz="0" w:space="0" w:color="auto"/>
                  </w:divBdr>
                </w:div>
                <w:div w:id="2062823209">
                  <w:marLeft w:val="0"/>
                  <w:marRight w:val="0"/>
                  <w:marTop w:val="0"/>
                  <w:marBottom w:val="0"/>
                  <w:divBdr>
                    <w:top w:val="none" w:sz="0" w:space="0" w:color="auto"/>
                    <w:left w:val="none" w:sz="0" w:space="0" w:color="auto"/>
                    <w:bottom w:val="none" w:sz="0" w:space="0" w:color="auto"/>
                    <w:right w:val="none" w:sz="0" w:space="0" w:color="auto"/>
                  </w:divBdr>
                </w:div>
                <w:div w:id="1121730578">
                  <w:marLeft w:val="0"/>
                  <w:marRight w:val="0"/>
                  <w:marTop w:val="0"/>
                  <w:marBottom w:val="0"/>
                  <w:divBdr>
                    <w:top w:val="none" w:sz="0" w:space="0" w:color="auto"/>
                    <w:left w:val="none" w:sz="0" w:space="0" w:color="auto"/>
                    <w:bottom w:val="none" w:sz="0" w:space="0" w:color="auto"/>
                    <w:right w:val="none" w:sz="0" w:space="0" w:color="auto"/>
                  </w:divBdr>
                </w:div>
                <w:div w:id="525682883">
                  <w:marLeft w:val="0"/>
                  <w:marRight w:val="0"/>
                  <w:marTop w:val="0"/>
                  <w:marBottom w:val="0"/>
                  <w:divBdr>
                    <w:top w:val="none" w:sz="0" w:space="0" w:color="auto"/>
                    <w:left w:val="none" w:sz="0" w:space="0" w:color="auto"/>
                    <w:bottom w:val="none" w:sz="0" w:space="0" w:color="auto"/>
                    <w:right w:val="none" w:sz="0" w:space="0" w:color="auto"/>
                  </w:divBdr>
                </w:div>
                <w:div w:id="143475595">
                  <w:marLeft w:val="0"/>
                  <w:marRight w:val="0"/>
                  <w:marTop w:val="0"/>
                  <w:marBottom w:val="0"/>
                  <w:divBdr>
                    <w:top w:val="none" w:sz="0" w:space="0" w:color="auto"/>
                    <w:left w:val="none" w:sz="0" w:space="0" w:color="auto"/>
                    <w:bottom w:val="none" w:sz="0" w:space="0" w:color="auto"/>
                    <w:right w:val="none" w:sz="0" w:space="0" w:color="auto"/>
                  </w:divBdr>
                </w:div>
                <w:div w:id="1347753512">
                  <w:marLeft w:val="0"/>
                  <w:marRight w:val="0"/>
                  <w:marTop w:val="0"/>
                  <w:marBottom w:val="0"/>
                  <w:divBdr>
                    <w:top w:val="none" w:sz="0" w:space="0" w:color="auto"/>
                    <w:left w:val="none" w:sz="0" w:space="0" w:color="auto"/>
                    <w:bottom w:val="none" w:sz="0" w:space="0" w:color="auto"/>
                    <w:right w:val="none" w:sz="0" w:space="0" w:color="auto"/>
                  </w:divBdr>
                </w:div>
                <w:div w:id="179970535">
                  <w:marLeft w:val="0"/>
                  <w:marRight w:val="0"/>
                  <w:marTop w:val="0"/>
                  <w:marBottom w:val="0"/>
                  <w:divBdr>
                    <w:top w:val="none" w:sz="0" w:space="0" w:color="auto"/>
                    <w:left w:val="none" w:sz="0" w:space="0" w:color="auto"/>
                    <w:bottom w:val="none" w:sz="0" w:space="0" w:color="auto"/>
                    <w:right w:val="none" w:sz="0" w:space="0" w:color="auto"/>
                  </w:divBdr>
                </w:div>
                <w:div w:id="986398260">
                  <w:marLeft w:val="0"/>
                  <w:marRight w:val="0"/>
                  <w:marTop w:val="0"/>
                  <w:marBottom w:val="0"/>
                  <w:divBdr>
                    <w:top w:val="none" w:sz="0" w:space="0" w:color="auto"/>
                    <w:left w:val="none" w:sz="0" w:space="0" w:color="auto"/>
                    <w:bottom w:val="none" w:sz="0" w:space="0" w:color="auto"/>
                    <w:right w:val="none" w:sz="0" w:space="0" w:color="auto"/>
                  </w:divBdr>
                </w:div>
                <w:div w:id="1537887637">
                  <w:marLeft w:val="0"/>
                  <w:marRight w:val="0"/>
                  <w:marTop w:val="0"/>
                  <w:marBottom w:val="0"/>
                  <w:divBdr>
                    <w:top w:val="none" w:sz="0" w:space="0" w:color="auto"/>
                    <w:left w:val="none" w:sz="0" w:space="0" w:color="auto"/>
                    <w:bottom w:val="none" w:sz="0" w:space="0" w:color="auto"/>
                    <w:right w:val="none" w:sz="0" w:space="0" w:color="auto"/>
                  </w:divBdr>
                </w:div>
                <w:div w:id="1719433320">
                  <w:marLeft w:val="0"/>
                  <w:marRight w:val="0"/>
                  <w:marTop w:val="0"/>
                  <w:marBottom w:val="0"/>
                  <w:divBdr>
                    <w:top w:val="none" w:sz="0" w:space="0" w:color="auto"/>
                    <w:left w:val="none" w:sz="0" w:space="0" w:color="auto"/>
                    <w:bottom w:val="none" w:sz="0" w:space="0" w:color="auto"/>
                    <w:right w:val="none" w:sz="0" w:space="0" w:color="auto"/>
                  </w:divBdr>
                </w:div>
                <w:div w:id="1750467876">
                  <w:marLeft w:val="0"/>
                  <w:marRight w:val="0"/>
                  <w:marTop w:val="0"/>
                  <w:marBottom w:val="0"/>
                  <w:divBdr>
                    <w:top w:val="none" w:sz="0" w:space="0" w:color="auto"/>
                    <w:left w:val="none" w:sz="0" w:space="0" w:color="auto"/>
                    <w:bottom w:val="none" w:sz="0" w:space="0" w:color="auto"/>
                    <w:right w:val="none" w:sz="0" w:space="0" w:color="auto"/>
                  </w:divBdr>
                </w:div>
                <w:div w:id="803424351">
                  <w:marLeft w:val="0"/>
                  <w:marRight w:val="0"/>
                  <w:marTop w:val="0"/>
                  <w:marBottom w:val="0"/>
                  <w:divBdr>
                    <w:top w:val="none" w:sz="0" w:space="0" w:color="auto"/>
                    <w:left w:val="none" w:sz="0" w:space="0" w:color="auto"/>
                    <w:bottom w:val="none" w:sz="0" w:space="0" w:color="auto"/>
                    <w:right w:val="none" w:sz="0" w:space="0" w:color="auto"/>
                  </w:divBdr>
                </w:div>
                <w:div w:id="298149025">
                  <w:marLeft w:val="0"/>
                  <w:marRight w:val="0"/>
                  <w:marTop w:val="0"/>
                  <w:marBottom w:val="0"/>
                  <w:divBdr>
                    <w:top w:val="none" w:sz="0" w:space="0" w:color="auto"/>
                    <w:left w:val="none" w:sz="0" w:space="0" w:color="auto"/>
                    <w:bottom w:val="none" w:sz="0" w:space="0" w:color="auto"/>
                    <w:right w:val="none" w:sz="0" w:space="0" w:color="auto"/>
                  </w:divBdr>
                </w:div>
                <w:div w:id="317543472">
                  <w:marLeft w:val="0"/>
                  <w:marRight w:val="0"/>
                  <w:marTop w:val="0"/>
                  <w:marBottom w:val="0"/>
                  <w:divBdr>
                    <w:top w:val="none" w:sz="0" w:space="0" w:color="auto"/>
                    <w:left w:val="none" w:sz="0" w:space="0" w:color="auto"/>
                    <w:bottom w:val="none" w:sz="0" w:space="0" w:color="auto"/>
                    <w:right w:val="none" w:sz="0" w:space="0" w:color="auto"/>
                  </w:divBdr>
                </w:div>
                <w:div w:id="1584294855">
                  <w:marLeft w:val="0"/>
                  <w:marRight w:val="0"/>
                  <w:marTop w:val="0"/>
                  <w:marBottom w:val="0"/>
                  <w:divBdr>
                    <w:top w:val="none" w:sz="0" w:space="0" w:color="auto"/>
                    <w:left w:val="none" w:sz="0" w:space="0" w:color="auto"/>
                    <w:bottom w:val="none" w:sz="0" w:space="0" w:color="auto"/>
                    <w:right w:val="none" w:sz="0" w:space="0" w:color="auto"/>
                  </w:divBdr>
                </w:div>
                <w:div w:id="1478036083">
                  <w:marLeft w:val="0"/>
                  <w:marRight w:val="0"/>
                  <w:marTop w:val="0"/>
                  <w:marBottom w:val="0"/>
                  <w:divBdr>
                    <w:top w:val="none" w:sz="0" w:space="0" w:color="auto"/>
                    <w:left w:val="none" w:sz="0" w:space="0" w:color="auto"/>
                    <w:bottom w:val="none" w:sz="0" w:space="0" w:color="auto"/>
                    <w:right w:val="none" w:sz="0" w:space="0" w:color="auto"/>
                  </w:divBdr>
                </w:div>
                <w:div w:id="1502159327">
                  <w:marLeft w:val="0"/>
                  <w:marRight w:val="0"/>
                  <w:marTop w:val="0"/>
                  <w:marBottom w:val="0"/>
                  <w:divBdr>
                    <w:top w:val="none" w:sz="0" w:space="0" w:color="auto"/>
                    <w:left w:val="none" w:sz="0" w:space="0" w:color="auto"/>
                    <w:bottom w:val="none" w:sz="0" w:space="0" w:color="auto"/>
                    <w:right w:val="none" w:sz="0" w:space="0" w:color="auto"/>
                  </w:divBdr>
                </w:div>
                <w:div w:id="79956218">
                  <w:marLeft w:val="0"/>
                  <w:marRight w:val="0"/>
                  <w:marTop w:val="0"/>
                  <w:marBottom w:val="0"/>
                  <w:divBdr>
                    <w:top w:val="none" w:sz="0" w:space="0" w:color="auto"/>
                    <w:left w:val="none" w:sz="0" w:space="0" w:color="auto"/>
                    <w:bottom w:val="none" w:sz="0" w:space="0" w:color="auto"/>
                    <w:right w:val="none" w:sz="0" w:space="0" w:color="auto"/>
                  </w:divBdr>
                </w:div>
                <w:div w:id="2045668706">
                  <w:marLeft w:val="0"/>
                  <w:marRight w:val="0"/>
                  <w:marTop w:val="0"/>
                  <w:marBottom w:val="0"/>
                  <w:divBdr>
                    <w:top w:val="none" w:sz="0" w:space="0" w:color="auto"/>
                    <w:left w:val="none" w:sz="0" w:space="0" w:color="auto"/>
                    <w:bottom w:val="none" w:sz="0" w:space="0" w:color="auto"/>
                    <w:right w:val="none" w:sz="0" w:space="0" w:color="auto"/>
                  </w:divBdr>
                </w:div>
                <w:div w:id="1870799006">
                  <w:marLeft w:val="0"/>
                  <w:marRight w:val="0"/>
                  <w:marTop w:val="0"/>
                  <w:marBottom w:val="0"/>
                  <w:divBdr>
                    <w:top w:val="none" w:sz="0" w:space="0" w:color="auto"/>
                    <w:left w:val="none" w:sz="0" w:space="0" w:color="auto"/>
                    <w:bottom w:val="none" w:sz="0" w:space="0" w:color="auto"/>
                    <w:right w:val="none" w:sz="0" w:space="0" w:color="auto"/>
                  </w:divBdr>
                </w:div>
                <w:div w:id="1898778235">
                  <w:marLeft w:val="0"/>
                  <w:marRight w:val="0"/>
                  <w:marTop w:val="0"/>
                  <w:marBottom w:val="0"/>
                  <w:divBdr>
                    <w:top w:val="none" w:sz="0" w:space="0" w:color="auto"/>
                    <w:left w:val="none" w:sz="0" w:space="0" w:color="auto"/>
                    <w:bottom w:val="none" w:sz="0" w:space="0" w:color="auto"/>
                    <w:right w:val="none" w:sz="0" w:space="0" w:color="auto"/>
                  </w:divBdr>
                </w:div>
                <w:div w:id="169487610">
                  <w:marLeft w:val="0"/>
                  <w:marRight w:val="0"/>
                  <w:marTop w:val="0"/>
                  <w:marBottom w:val="0"/>
                  <w:divBdr>
                    <w:top w:val="none" w:sz="0" w:space="0" w:color="auto"/>
                    <w:left w:val="none" w:sz="0" w:space="0" w:color="auto"/>
                    <w:bottom w:val="none" w:sz="0" w:space="0" w:color="auto"/>
                    <w:right w:val="none" w:sz="0" w:space="0" w:color="auto"/>
                  </w:divBdr>
                </w:div>
                <w:div w:id="202717289">
                  <w:marLeft w:val="0"/>
                  <w:marRight w:val="0"/>
                  <w:marTop w:val="0"/>
                  <w:marBottom w:val="0"/>
                  <w:divBdr>
                    <w:top w:val="none" w:sz="0" w:space="0" w:color="auto"/>
                    <w:left w:val="none" w:sz="0" w:space="0" w:color="auto"/>
                    <w:bottom w:val="none" w:sz="0" w:space="0" w:color="auto"/>
                    <w:right w:val="none" w:sz="0" w:space="0" w:color="auto"/>
                  </w:divBdr>
                </w:div>
                <w:div w:id="708840466">
                  <w:marLeft w:val="0"/>
                  <w:marRight w:val="0"/>
                  <w:marTop w:val="0"/>
                  <w:marBottom w:val="0"/>
                  <w:divBdr>
                    <w:top w:val="none" w:sz="0" w:space="0" w:color="auto"/>
                    <w:left w:val="none" w:sz="0" w:space="0" w:color="auto"/>
                    <w:bottom w:val="none" w:sz="0" w:space="0" w:color="auto"/>
                    <w:right w:val="none" w:sz="0" w:space="0" w:color="auto"/>
                  </w:divBdr>
                </w:div>
                <w:div w:id="313948171">
                  <w:marLeft w:val="0"/>
                  <w:marRight w:val="0"/>
                  <w:marTop w:val="0"/>
                  <w:marBottom w:val="0"/>
                  <w:divBdr>
                    <w:top w:val="none" w:sz="0" w:space="0" w:color="auto"/>
                    <w:left w:val="none" w:sz="0" w:space="0" w:color="auto"/>
                    <w:bottom w:val="none" w:sz="0" w:space="0" w:color="auto"/>
                    <w:right w:val="none" w:sz="0" w:space="0" w:color="auto"/>
                  </w:divBdr>
                </w:div>
                <w:div w:id="1936747211">
                  <w:marLeft w:val="0"/>
                  <w:marRight w:val="0"/>
                  <w:marTop w:val="0"/>
                  <w:marBottom w:val="0"/>
                  <w:divBdr>
                    <w:top w:val="none" w:sz="0" w:space="0" w:color="auto"/>
                    <w:left w:val="none" w:sz="0" w:space="0" w:color="auto"/>
                    <w:bottom w:val="none" w:sz="0" w:space="0" w:color="auto"/>
                    <w:right w:val="none" w:sz="0" w:space="0" w:color="auto"/>
                  </w:divBdr>
                </w:div>
                <w:div w:id="248580982">
                  <w:marLeft w:val="0"/>
                  <w:marRight w:val="0"/>
                  <w:marTop w:val="0"/>
                  <w:marBottom w:val="0"/>
                  <w:divBdr>
                    <w:top w:val="none" w:sz="0" w:space="0" w:color="auto"/>
                    <w:left w:val="none" w:sz="0" w:space="0" w:color="auto"/>
                    <w:bottom w:val="none" w:sz="0" w:space="0" w:color="auto"/>
                    <w:right w:val="none" w:sz="0" w:space="0" w:color="auto"/>
                  </w:divBdr>
                </w:div>
                <w:div w:id="1044867693">
                  <w:marLeft w:val="0"/>
                  <w:marRight w:val="0"/>
                  <w:marTop w:val="0"/>
                  <w:marBottom w:val="0"/>
                  <w:divBdr>
                    <w:top w:val="none" w:sz="0" w:space="0" w:color="auto"/>
                    <w:left w:val="none" w:sz="0" w:space="0" w:color="auto"/>
                    <w:bottom w:val="none" w:sz="0" w:space="0" w:color="auto"/>
                    <w:right w:val="none" w:sz="0" w:space="0" w:color="auto"/>
                  </w:divBdr>
                </w:div>
                <w:div w:id="1864397332">
                  <w:marLeft w:val="0"/>
                  <w:marRight w:val="0"/>
                  <w:marTop w:val="0"/>
                  <w:marBottom w:val="0"/>
                  <w:divBdr>
                    <w:top w:val="none" w:sz="0" w:space="0" w:color="auto"/>
                    <w:left w:val="none" w:sz="0" w:space="0" w:color="auto"/>
                    <w:bottom w:val="none" w:sz="0" w:space="0" w:color="auto"/>
                    <w:right w:val="none" w:sz="0" w:space="0" w:color="auto"/>
                  </w:divBdr>
                </w:div>
                <w:div w:id="103379732">
                  <w:marLeft w:val="0"/>
                  <w:marRight w:val="0"/>
                  <w:marTop w:val="0"/>
                  <w:marBottom w:val="0"/>
                  <w:divBdr>
                    <w:top w:val="none" w:sz="0" w:space="0" w:color="auto"/>
                    <w:left w:val="none" w:sz="0" w:space="0" w:color="auto"/>
                    <w:bottom w:val="none" w:sz="0" w:space="0" w:color="auto"/>
                    <w:right w:val="none" w:sz="0" w:space="0" w:color="auto"/>
                  </w:divBdr>
                </w:div>
                <w:div w:id="1930264381">
                  <w:marLeft w:val="0"/>
                  <w:marRight w:val="0"/>
                  <w:marTop w:val="0"/>
                  <w:marBottom w:val="0"/>
                  <w:divBdr>
                    <w:top w:val="none" w:sz="0" w:space="0" w:color="auto"/>
                    <w:left w:val="none" w:sz="0" w:space="0" w:color="auto"/>
                    <w:bottom w:val="none" w:sz="0" w:space="0" w:color="auto"/>
                    <w:right w:val="none" w:sz="0" w:space="0" w:color="auto"/>
                  </w:divBdr>
                </w:div>
                <w:div w:id="2007126233">
                  <w:marLeft w:val="0"/>
                  <w:marRight w:val="0"/>
                  <w:marTop w:val="0"/>
                  <w:marBottom w:val="0"/>
                  <w:divBdr>
                    <w:top w:val="none" w:sz="0" w:space="0" w:color="auto"/>
                    <w:left w:val="none" w:sz="0" w:space="0" w:color="auto"/>
                    <w:bottom w:val="none" w:sz="0" w:space="0" w:color="auto"/>
                    <w:right w:val="none" w:sz="0" w:space="0" w:color="auto"/>
                  </w:divBdr>
                </w:div>
                <w:div w:id="1072191897">
                  <w:marLeft w:val="0"/>
                  <w:marRight w:val="0"/>
                  <w:marTop w:val="0"/>
                  <w:marBottom w:val="0"/>
                  <w:divBdr>
                    <w:top w:val="none" w:sz="0" w:space="0" w:color="auto"/>
                    <w:left w:val="none" w:sz="0" w:space="0" w:color="auto"/>
                    <w:bottom w:val="none" w:sz="0" w:space="0" w:color="auto"/>
                    <w:right w:val="none" w:sz="0" w:space="0" w:color="auto"/>
                  </w:divBdr>
                </w:div>
                <w:div w:id="1592280247">
                  <w:marLeft w:val="0"/>
                  <w:marRight w:val="0"/>
                  <w:marTop w:val="0"/>
                  <w:marBottom w:val="0"/>
                  <w:divBdr>
                    <w:top w:val="none" w:sz="0" w:space="0" w:color="auto"/>
                    <w:left w:val="none" w:sz="0" w:space="0" w:color="auto"/>
                    <w:bottom w:val="none" w:sz="0" w:space="0" w:color="auto"/>
                    <w:right w:val="none" w:sz="0" w:space="0" w:color="auto"/>
                  </w:divBdr>
                </w:div>
                <w:div w:id="1215462207">
                  <w:marLeft w:val="0"/>
                  <w:marRight w:val="0"/>
                  <w:marTop w:val="0"/>
                  <w:marBottom w:val="0"/>
                  <w:divBdr>
                    <w:top w:val="none" w:sz="0" w:space="0" w:color="auto"/>
                    <w:left w:val="none" w:sz="0" w:space="0" w:color="auto"/>
                    <w:bottom w:val="none" w:sz="0" w:space="0" w:color="auto"/>
                    <w:right w:val="none" w:sz="0" w:space="0" w:color="auto"/>
                  </w:divBdr>
                </w:div>
                <w:div w:id="1572737830">
                  <w:marLeft w:val="0"/>
                  <w:marRight w:val="0"/>
                  <w:marTop w:val="0"/>
                  <w:marBottom w:val="0"/>
                  <w:divBdr>
                    <w:top w:val="none" w:sz="0" w:space="0" w:color="auto"/>
                    <w:left w:val="none" w:sz="0" w:space="0" w:color="auto"/>
                    <w:bottom w:val="none" w:sz="0" w:space="0" w:color="auto"/>
                    <w:right w:val="none" w:sz="0" w:space="0" w:color="auto"/>
                  </w:divBdr>
                </w:div>
                <w:div w:id="427241309">
                  <w:marLeft w:val="0"/>
                  <w:marRight w:val="0"/>
                  <w:marTop w:val="0"/>
                  <w:marBottom w:val="0"/>
                  <w:divBdr>
                    <w:top w:val="none" w:sz="0" w:space="0" w:color="auto"/>
                    <w:left w:val="none" w:sz="0" w:space="0" w:color="auto"/>
                    <w:bottom w:val="none" w:sz="0" w:space="0" w:color="auto"/>
                    <w:right w:val="none" w:sz="0" w:space="0" w:color="auto"/>
                  </w:divBdr>
                </w:div>
                <w:div w:id="126628574">
                  <w:marLeft w:val="0"/>
                  <w:marRight w:val="0"/>
                  <w:marTop w:val="0"/>
                  <w:marBottom w:val="0"/>
                  <w:divBdr>
                    <w:top w:val="none" w:sz="0" w:space="0" w:color="auto"/>
                    <w:left w:val="none" w:sz="0" w:space="0" w:color="auto"/>
                    <w:bottom w:val="none" w:sz="0" w:space="0" w:color="auto"/>
                    <w:right w:val="none" w:sz="0" w:space="0" w:color="auto"/>
                  </w:divBdr>
                </w:div>
                <w:div w:id="136463109">
                  <w:marLeft w:val="0"/>
                  <w:marRight w:val="0"/>
                  <w:marTop w:val="0"/>
                  <w:marBottom w:val="0"/>
                  <w:divBdr>
                    <w:top w:val="none" w:sz="0" w:space="0" w:color="auto"/>
                    <w:left w:val="none" w:sz="0" w:space="0" w:color="auto"/>
                    <w:bottom w:val="none" w:sz="0" w:space="0" w:color="auto"/>
                    <w:right w:val="none" w:sz="0" w:space="0" w:color="auto"/>
                  </w:divBdr>
                </w:div>
                <w:div w:id="1048719218">
                  <w:marLeft w:val="0"/>
                  <w:marRight w:val="0"/>
                  <w:marTop w:val="0"/>
                  <w:marBottom w:val="0"/>
                  <w:divBdr>
                    <w:top w:val="none" w:sz="0" w:space="0" w:color="auto"/>
                    <w:left w:val="none" w:sz="0" w:space="0" w:color="auto"/>
                    <w:bottom w:val="none" w:sz="0" w:space="0" w:color="auto"/>
                    <w:right w:val="none" w:sz="0" w:space="0" w:color="auto"/>
                  </w:divBdr>
                </w:div>
                <w:div w:id="845249348">
                  <w:marLeft w:val="0"/>
                  <w:marRight w:val="0"/>
                  <w:marTop w:val="0"/>
                  <w:marBottom w:val="0"/>
                  <w:divBdr>
                    <w:top w:val="none" w:sz="0" w:space="0" w:color="auto"/>
                    <w:left w:val="none" w:sz="0" w:space="0" w:color="auto"/>
                    <w:bottom w:val="none" w:sz="0" w:space="0" w:color="auto"/>
                    <w:right w:val="none" w:sz="0" w:space="0" w:color="auto"/>
                  </w:divBdr>
                </w:div>
                <w:div w:id="2038698953">
                  <w:marLeft w:val="0"/>
                  <w:marRight w:val="0"/>
                  <w:marTop w:val="0"/>
                  <w:marBottom w:val="0"/>
                  <w:divBdr>
                    <w:top w:val="none" w:sz="0" w:space="0" w:color="auto"/>
                    <w:left w:val="none" w:sz="0" w:space="0" w:color="auto"/>
                    <w:bottom w:val="none" w:sz="0" w:space="0" w:color="auto"/>
                    <w:right w:val="none" w:sz="0" w:space="0" w:color="auto"/>
                  </w:divBdr>
                </w:div>
                <w:div w:id="354573998">
                  <w:marLeft w:val="0"/>
                  <w:marRight w:val="0"/>
                  <w:marTop w:val="0"/>
                  <w:marBottom w:val="0"/>
                  <w:divBdr>
                    <w:top w:val="none" w:sz="0" w:space="0" w:color="auto"/>
                    <w:left w:val="none" w:sz="0" w:space="0" w:color="auto"/>
                    <w:bottom w:val="none" w:sz="0" w:space="0" w:color="auto"/>
                    <w:right w:val="none" w:sz="0" w:space="0" w:color="auto"/>
                  </w:divBdr>
                </w:div>
                <w:div w:id="1440759838">
                  <w:marLeft w:val="0"/>
                  <w:marRight w:val="0"/>
                  <w:marTop w:val="0"/>
                  <w:marBottom w:val="0"/>
                  <w:divBdr>
                    <w:top w:val="none" w:sz="0" w:space="0" w:color="auto"/>
                    <w:left w:val="none" w:sz="0" w:space="0" w:color="auto"/>
                    <w:bottom w:val="none" w:sz="0" w:space="0" w:color="auto"/>
                    <w:right w:val="none" w:sz="0" w:space="0" w:color="auto"/>
                  </w:divBdr>
                </w:div>
                <w:div w:id="1828354463">
                  <w:marLeft w:val="0"/>
                  <w:marRight w:val="0"/>
                  <w:marTop w:val="0"/>
                  <w:marBottom w:val="0"/>
                  <w:divBdr>
                    <w:top w:val="none" w:sz="0" w:space="0" w:color="auto"/>
                    <w:left w:val="none" w:sz="0" w:space="0" w:color="auto"/>
                    <w:bottom w:val="none" w:sz="0" w:space="0" w:color="auto"/>
                    <w:right w:val="none" w:sz="0" w:space="0" w:color="auto"/>
                  </w:divBdr>
                </w:div>
                <w:div w:id="1720401773">
                  <w:marLeft w:val="0"/>
                  <w:marRight w:val="0"/>
                  <w:marTop w:val="0"/>
                  <w:marBottom w:val="0"/>
                  <w:divBdr>
                    <w:top w:val="none" w:sz="0" w:space="0" w:color="auto"/>
                    <w:left w:val="none" w:sz="0" w:space="0" w:color="auto"/>
                    <w:bottom w:val="none" w:sz="0" w:space="0" w:color="auto"/>
                    <w:right w:val="none" w:sz="0" w:space="0" w:color="auto"/>
                  </w:divBdr>
                </w:div>
                <w:div w:id="1196430163">
                  <w:marLeft w:val="0"/>
                  <w:marRight w:val="0"/>
                  <w:marTop w:val="0"/>
                  <w:marBottom w:val="0"/>
                  <w:divBdr>
                    <w:top w:val="none" w:sz="0" w:space="0" w:color="auto"/>
                    <w:left w:val="none" w:sz="0" w:space="0" w:color="auto"/>
                    <w:bottom w:val="none" w:sz="0" w:space="0" w:color="auto"/>
                    <w:right w:val="none" w:sz="0" w:space="0" w:color="auto"/>
                  </w:divBdr>
                </w:div>
                <w:div w:id="1762799013">
                  <w:marLeft w:val="0"/>
                  <w:marRight w:val="0"/>
                  <w:marTop w:val="0"/>
                  <w:marBottom w:val="0"/>
                  <w:divBdr>
                    <w:top w:val="none" w:sz="0" w:space="0" w:color="auto"/>
                    <w:left w:val="none" w:sz="0" w:space="0" w:color="auto"/>
                    <w:bottom w:val="none" w:sz="0" w:space="0" w:color="auto"/>
                    <w:right w:val="none" w:sz="0" w:space="0" w:color="auto"/>
                  </w:divBdr>
                </w:div>
                <w:div w:id="583688588">
                  <w:marLeft w:val="0"/>
                  <w:marRight w:val="0"/>
                  <w:marTop w:val="0"/>
                  <w:marBottom w:val="0"/>
                  <w:divBdr>
                    <w:top w:val="none" w:sz="0" w:space="0" w:color="auto"/>
                    <w:left w:val="none" w:sz="0" w:space="0" w:color="auto"/>
                    <w:bottom w:val="none" w:sz="0" w:space="0" w:color="auto"/>
                    <w:right w:val="none" w:sz="0" w:space="0" w:color="auto"/>
                  </w:divBdr>
                </w:div>
                <w:div w:id="1476336733">
                  <w:marLeft w:val="0"/>
                  <w:marRight w:val="0"/>
                  <w:marTop w:val="0"/>
                  <w:marBottom w:val="0"/>
                  <w:divBdr>
                    <w:top w:val="none" w:sz="0" w:space="0" w:color="auto"/>
                    <w:left w:val="none" w:sz="0" w:space="0" w:color="auto"/>
                    <w:bottom w:val="none" w:sz="0" w:space="0" w:color="auto"/>
                    <w:right w:val="none" w:sz="0" w:space="0" w:color="auto"/>
                  </w:divBdr>
                </w:div>
                <w:div w:id="982388337">
                  <w:marLeft w:val="0"/>
                  <w:marRight w:val="0"/>
                  <w:marTop w:val="0"/>
                  <w:marBottom w:val="0"/>
                  <w:divBdr>
                    <w:top w:val="none" w:sz="0" w:space="0" w:color="auto"/>
                    <w:left w:val="none" w:sz="0" w:space="0" w:color="auto"/>
                    <w:bottom w:val="none" w:sz="0" w:space="0" w:color="auto"/>
                    <w:right w:val="none" w:sz="0" w:space="0" w:color="auto"/>
                  </w:divBdr>
                </w:div>
                <w:div w:id="493106650">
                  <w:marLeft w:val="0"/>
                  <w:marRight w:val="0"/>
                  <w:marTop w:val="0"/>
                  <w:marBottom w:val="0"/>
                  <w:divBdr>
                    <w:top w:val="none" w:sz="0" w:space="0" w:color="auto"/>
                    <w:left w:val="none" w:sz="0" w:space="0" w:color="auto"/>
                    <w:bottom w:val="none" w:sz="0" w:space="0" w:color="auto"/>
                    <w:right w:val="none" w:sz="0" w:space="0" w:color="auto"/>
                  </w:divBdr>
                </w:div>
                <w:div w:id="33119681">
                  <w:marLeft w:val="0"/>
                  <w:marRight w:val="0"/>
                  <w:marTop w:val="0"/>
                  <w:marBottom w:val="0"/>
                  <w:divBdr>
                    <w:top w:val="none" w:sz="0" w:space="0" w:color="auto"/>
                    <w:left w:val="none" w:sz="0" w:space="0" w:color="auto"/>
                    <w:bottom w:val="none" w:sz="0" w:space="0" w:color="auto"/>
                    <w:right w:val="none" w:sz="0" w:space="0" w:color="auto"/>
                  </w:divBdr>
                </w:div>
                <w:div w:id="1264847786">
                  <w:marLeft w:val="0"/>
                  <w:marRight w:val="0"/>
                  <w:marTop w:val="0"/>
                  <w:marBottom w:val="0"/>
                  <w:divBdr>
                    <w:top w:val="none" w:sz="0" w:space="0" w:color="auto"/>
                    <w:left w:val="none" w:sz="0" w:space="0" w:color="auto"/>
                    <w:bottom w:val="none" w:sz="0" w:space="0" w:color="auto"/>
                    <w:right w:val="none" w:sz="0" w:space="0" w:color="auto"/>
                  </w:divBdr>
                </w:div>
                <w:div w:id="2059351354">
                  <w:marLeft w:val="0"/>
                  <w:marRight w:val="0"/>
                  <w:marTop w:val="0"/>
                  <w:marBottom w:val="0"/>
                  <w:divBdr>
                    <w:top w:val="none" w:sz="0" w:space="0" w:color="auto"/>
                    <w:left w:val="none" w:sz="0" w:space="0" w:color="auto"/>
                    <w:bottom w:val="none" w:sz="0" w:space="0" w:color="auto"/>
                    <w:right w:val="none" w:sz="0" w:space="0" w:color="auto"/>
                  </w:divBdr>
                </w:div>
                <w:div w:id="2054645767">
                  <w:marLeft w:val="0"/>
                  <w:marRight w:val="0"/>
                  <w:marTop w:val="0"/>
                  <w:marBottom w:val="0"/>
                  <w:divBdr>
                    <w:top w:val="none" w:sz="0" w:space="0" w:color="auto"/>
                    <w:left w:val="none" w:sz="0" w:space="0" w:color="auto"/>
                    <w:bottom w:val="none" w:sz="0" w:space="0" w:color="auto"/>
                    <w:right w:val="none" w:sz="0" w:space="0" w:color="auto"/>
                  </w:divBdr>
                </w:div>
                <w:div w:id="219168369">
                  <w:marLeft w:val="0"/>
                  <w:marRight w:val="0"/>
                  <w:marTop w:val="0"/>
                  <w:marBottom w:val="0"/>
                  <w:divBdr>
                    <w:top w:val="none" w:sz="0" w:space="0" w:color="auto"/>
                    <w:left w:val="none" w:sz="0" w:space="0" w:color="auto"/>
                    <w:bottom w:val="none" w:sz="0" w:space="0" w:color="auto"/>
                    <w:right w:val="none" w:sz="0" w:space="0" w:color="auto"/>
                  </w:divBdr>
                </w:div>
                <w:div w:id="108159131">
                  <w:marLeft w:val="0"/>
                  <w:marRight w:val="0"/>
                  <w:marTop w:val="0"/>
                  <w:marBottom w:val="0"/>
                  <w:divBdr>
                    <w:top w:val="none" w:sz="0" w:space="0" w:color="auto"/>
                    <w:left w:val="none" w:sz="0" w:space="0" w:color="auto"/>
                    <w:bottom w:val="none" w:sz="0" w:space="0" w:color="auto"/>
                    <w:right w:val="none" w:sz="0" w:space="0" w:color="auto"/>
                  </w:divBdr>
                </w:div>
                <w:div w:id="1009065010">
                  <w:marLeft w:val="0"/>
                  <w:marRight w:val="0"/>
                  <w:marTop w:val="0"/>
                  <w:marBottom w:val="0"/>
                  <w:divBdr>
                    <w:top w:val="none" w:sz="0" w:space="0" w:color="auto"/>
                    <w:left w:val="none" w:sz="0" w:space="0" w:color="auto"/>
                    <w:bottom w:val="none" w:sz="0" w:space="0" w:color="auto"/>
                    <w:right w:val="none" w:sz="0" w:space="0" w:color="auto"/>
                  </w:divBdr>
                </w:div>
                <w:div w:id="796147658">
                  <w:marLeft w:val="0"/>
                  <w:marRight w:val="0"/>
                  <w:marTop w:val="0"/>
                  <w:marBottom w:val="0"/>
                  <w:divBdr>
                    <w:top w:val="none" w:sz="0" w:space="0" w:color="auto"/>
                    <w:left w:val="none" w:sz="0" w:space="0" w:color="auto"/>
                    <w:bottom w:val="none" w:sz="0" w:space="0" w:color="auto"/>
                    <w:right w:val="none" w:sz="0" w:space="0" w:color="auto"/>
                  </w:divBdr>
                </w:div>
                <w:div w:id="1447433545">
                  <w:marLeft w:val="0"/>
                  <w:marRight w:val="0"/>
                  <w:marTop w:val="0"/>
                  <w:marBottom w:val="0"/>
                  <w:divBdr>
                    <w:top w:val="none" w:sz="0" w:space="0" w:color="auto"/>
                    <w:left w:val="none" w:sz="0" w:space="0" w:color="auto"/>
                    <w:bottom w:val="none" w:sz="0" w:space="0" w:color="auto"/>
                    <w:right w:val="none" w:sz="0" w:space="0" w:color="auto"/>
                  </w:divBdr>
                </w:div>
                <w:div w:id="465780073">
                  <w:marLeft w:val="0"/>
                  <w:marRight w:val="0"/>
                  <w:marTop w:val="0"/>
                  <w:marBottom w:val="0"/>
                  <w:divBdr>
                    <w:top w:val="none" w:sz="0" w:space="0" w:color="auto"/>
                    <w:left w:val="none" w:sz="0" w:space="0" w:color="auto"/>
                    <w:bottom w:val="none" w:sz="0" w:space="0" w:color="auto"/>
                    <w:right w:val="none" w:sz="0" w:space="0" w:color="auto"/>
                  </w:divBdr>
                </w:div>
                <w:div w:id="246234303">
                  <w:marLeft w:val="0"/>
                  <w:marRight w:val="0"/>
                  <w:marTop w:val="0"/>
                  <w:marBottom w:val="0"/>
                  <w:divBdr>
                    <w:top w:val="none" w:sz="0" w:space="0" w:color="auto"/>
                    <w:left w:val="none" w:sz="0" w:space="0" w:color="auto"/>
                    <w:bottom w:val="none" w:sz="0" w:space="0" w:color="auto"/>
                    <w:right w:val="none" w:sz="0" w:space="0" w:color="auto"/>
                  </w:divBdr>
                </w:div>
                <w:div w:id="2069064749">
                  <w:marLeft w:val="0"/>
                  <w:marRight w:val="0"/>
                  <w:marTop w:val="0"/>
                  <w:marBottom w:val="0"/>
                  <w:divBdr>
                    <w:top w:val="none" w:sz="0" w:space="0" w:color="auto"/>
                    <w:left w:val="none" w:sz="0" w:space="0" w:color="auto"/>
                    <w:bottom w:val="none" w:sz="0" w:space="0" w:color="auto"/>
                    <w:right w:val="none" w:sz="0" w:space="0" w:color="auto"/>
                  </w:divBdr>
                </w:div>
                <w:div w:id="565722893">
                  <w:marLeft w:val="0"/>
                  <w:marRight w:val="0"/>
                  <w:marTop w:val="0"/>
                  <w:marBottom w:val="0"/>
                  <w:divBdr>
                    <w:top w:val="none" w:sz="0" w:space="0" w:color="auto"/>
                    <w:left w:val="none" w:sz="0" w:space="0" w:color="auto"/>
                    <w:bottom w:val="none" w:sz="0" w:space="0" w:color="auto"/>
                    <w:right w:val="none" w:sz="0" w:space="0" w:color="auto"/>
                  </w:divBdr>
                </w:div>
                <w:div w:id="1999527621">
                  <w:marLeft w:val="0"/>
                  <w:marRight w:val="0"/>
                  <w:marTop w:val="0"/>
                  <w:marBottom w:val="0"/>
                  <w:divBdr>
                    <w:top w:val="none" w:sz="0" w:space="0" w:color="auto"/>
                    <w:left w:val="none" w:sz="0" w:space="0" w:color="auto"/>
                    <w:bottom w:val="none" w:sz="0" w:space="0" w:color="auto"/>
                    <w:right w:val="none" w:sz="0" w:space="0" w:color="auto"/>
                  </w:divBdr>
                </w:div>
                <w:div w:id="1657999825">
                  <w:marLeft w:val="0"/>
                  <w:marRight w:val="0"/>
                  <w:marTop w:val="0"/>
                  <w:marBottom w:val="0"/>
                  <w:divBdr>
                    <w:top w:val="none" w:sz="0" w:space="0" w:color="auto"/>
                    <w:left w:val="none" w:sz="0" w:space="0" w:color="auto"/>
                    <w:bottom w:val="none" w:sz="0" w:space="0" w:color="auto"/>
                    <w:right w:val="none" w:sz="0" w:space="0" w:color="auto"/>
                  </w:divBdr>
                </w:div>
                <w:div w:id="53698221">
                  <w:marLeft w:val="0"/>
                  <w:marRight w:val="0"/>
                  <w:marTop w:val="0"/>
                  <w:marBottom w:val="0"/>
                  <w:divBdr>
                    <w:top w:val="none" w:sz="0" w:space="0" w:color="auto"/>
                    <w:left w:val="none" w:sz="0" w:space="0" w:color="auto"/>
                    <w:bottom w:val="none" w:sz="0" w:space="0" w:color="auto"/>
                    <w:right w:val="none" w:sz="0" w:space="0" w:color="auto"/>
                  </w:divBdr>
                </w:div>
                <w:div w:id="948463731">
                  <w:marLeft w:val="0"/>
                  <w:marRight w:val="0"/>
                  <w:marTop w:val="0"/>
                  <w:marBottom w:val="0"/>
                  <w:divBdr>
                    <w:top w:val="none" w:sz="0" w:space="0" w:color="auto"/>
                    <w:left w:val="none" w:sz="0" w:space="0" w:color="auto"/>
                    <w:bottom w:val="none" w:sz="0" w:space="0" w:color="auto"/>
                    <w:right w:val="none" w:sz="0" w:space="0" w:color="auto"/>
                  </w:divBdr>
                </w:div>
                <w:div w:id="609893834">
                  <w:marLeft w:val="0"/>
                  <w:marRight w:val="0"/>
                  <w:marTop w:val="0"/>
                  <w:marBottom w:val="0"/>
                  <w:divBdr>
                    <w:top w:val="none" w:sz="0" w:space="0" w:color="auto"/>
                    <w:left w:val="none" w:sz="0" w:space="0" w:color="auto"/>
                    <w:bottom w:val="none" w:sz="0" w:space="0" w:color="auto"/>
                    <w:right w:val="none" w:sz="0" w:space="0" w:color="auto"/>
                  </w:divBdr>
                </w:div>
                <w:div w:id="2060321162">
                  <w:marLeft w:val="0"/>
                  <w:marRight w:val="0"/>
                  <w:marTop w:val="0"/>
                  <w:marBottom w:val="0"/>
                  <w:divBdr>
                    <w:top w:val="none" w:sz="0" w:space="0" w:color="auto"/>
                    <w:left w:val="none" w:sz="0" w:space="0" w:color="auto"/>
                    <w:bottom w:val="none" w:sz="0" w:space="0" w:color="auto"/>
                    <w:right w:val="none" w:sz="0" w:space="0" w:color="auto"/>
                  </w:divBdr>
                </w:div>
                <w:div w:id="110636187">
                  <w:marLeft w:val="0"/>
                  <w:marRight w:val="0"/>
                  <w:marTop w:val="0"/>
                  <w:marBottom w:val="0"/>
                  <w:divBdr>
                    <w:top w:val="none" w:sz="0" w:space="0" w:color="auto"/>
                    <w:left w:val="none" w:sz="0" w:space="0" w:color="auto"/>
                    <w:bottom w:val="none" w:sz="0" w:space="0" w:color="auto"/>
                    <w:right w:val="none" w:sz="0" w:space="0" w:color="auto"/>
                  </w:divBdr>
                </w:div>
                <w:div w:id="1501430674">
                  <w:marLeft w:val="0"/>
                  <w:marRight w:val="0"/>
                  <w:marTop w:val="0"/>
                  <w:marBottom w:val="0"/>
                  <w:divBdr>
                    <w:top w:val="none" w:sz="0" w:space="0" w:color="auto"/>
                    <w:left w:val="none" w:sz="0" w:space="0" w:color="auto"/>
                    <w:bottom w:val="none" w:sz="0" w:space="0" w:color="auto"/>
                    <w:right w:val="none" w:sz="0" w:space="0" w:color="auto"/>
                  </w:divBdr>
                </w:div>
                <w:div w:id="104664317">
                  <w:marLeft w:val="0"/>
                  <w:marRight w:val="0"/>
                  <w:marTop w:val="0"/>
                  <w:marBottom w:val="0"/>
                  <w:divBdr>
                    <w:top w:val="none" w:sz="0" w:space="0" w:color="auto"/>
                    <w:left w:val="none" w:sz="0" w:space="0" w:color="auto"/>
                    <w:bottom w:val="none" w:sz="0" w:space="0" w:color="auto"/>
                    <w:right w:val="none" w:sz="0" w:space="0" w:color="auto"/>
                  </w:divBdr>
                </w:div>
                <w:div w:id="1116873103">
                  <w:marLeft w:val="0"/>
                  <w:marRight w:val="0"/>
                  <w:marTop w:val="0"/>
                  <w:marBottom w:val="0"/>
                  <w:divBdr>
                    <w:top w:val="none" w:sz="0" w:space="0" w:color="auto"/>
                    <w:left w:val="none" w:sz="0" w:space="0" w:color="auto"/>
                    <w:bottom w:val="none" w:sz="0" w:space="0" w:color="auto"/>
                    <w:right w:val="none" w:sz="0" w:space="0" w:color="auto"/>
                  </w:divBdr>
                </w:div>
                <w:div w:id="197664821">
                  <w:marLeft w:val="0"/>
                  <w:marRight w:val="0"/>
                  <w:marTop w:val="0"/>
                  <w:marBottom w:val="0"/>
                  <w:divBdr>
                    <w:top w:val="none" w:sz="0" w:space="0" w:color="auto"/>
                    <w:left w:val="none" w:sz="0" w:space="0" w:color="auto"/>
                    <w:bottom w:val="none" w:sz="0" w:space="0" w:color="auto"/>
                    <w:right w:val="none" w:sz="0" w:space="0" w:color="auto"/>
                  </w:divBdr>
                </w:div>
                <w:div w:id="442386880">
                  <w:marLeft w:val="0"/>
                  <w:marRight w:val="0"/>
                  <w:marTop w:val="0"/>
                  <w:marBottom w:val="0"/>
                  <w:divBdr>
                    <w:top w:val="none" w:sz="0" w:space="0" w:color="auto"/>
                    <w:left w:val="none" w:sz="0" w:space="0" w:color="auto"/>
                    <w:bottom w:val="none" w:sz="0" w:space="0" w:color="auto"/>
                    <w:right w:val="none" w:sz="0" w:space="0" w:color="auto"/>
                  </w:divBdr>
                </w:div>
                <w:div w:id="1964577491">
                  <w:marLeft w:val="0"/>
                  <w:marRight w:val="0"/>
                  <w:marTop w:val="0"/>
                  <w:marBottom w:val="0"/>
                  <w:divBdr>
                    <w:top w:val="none" w:sz="0" w:space="0" w:color="auto"/>
                    <w:left w:val="none" w:sz="0" w:space="0" w:color="auto"/>
                    <w:bottom w:val="none" w:sz="0" w:space="0" w:color="auto"/>
                    <w:right w:val="none" w:sz="0" w:space="0" w:color="auto"/>
                  </w:divBdr>
                </w:div>
                <w:div w:id="884605186">
                  <w:marLeft w:val="0"/>
                  <w:marRight w:val="0"/>
                  <w:marTop w:val="0"/>
                  <w:marBottom w:val="0"/>
                  <w:divBdr>
                    <w:top w:val="none" w:sz="0" w:space="0" w:color="auto"/>
                    <w:left w:val="none" w:sz="0" w:space="0" w:color="auto"/>
                    <w:bottom w:val="none" w:sz="0" w:space="0" w:color="auto"/>
                    <w:right w:val="none" w:sz="0" w:space="0" w:color="auto"/>
                  </w:divBdr>
                </w:div>
                <w:div w:id="1013457003">
                  <w:marLeft w:val="0"/>
                  <w:marRight w:val="0"/>
                  <w:marTop w:val="0"/>
                  <w:marBottom w:val="0"/>
                  <w:divBdr>
                    <w:top w:val="none" w:sz="0" w:space="0" w:color="auto"/>
                    <w:left w:val="none" w:sz="0" w:space="0" w:color="auto"/>
                    <w:bottom w:val="none" w:sz="0" w:space="0" w:color="auto"/>
                    <w:right w:val="none" w:sz="0" w:space="0" w:color="auto"/>
                  </w:divBdr>
                </w:div>
                <w:div w:id="1023553167">
                  <w:marLeft w:val="0"/>
                  <w:marRight w:val="0"/>
                  <w:marTop w:val="0"/>
                  <w:marBottom w:val="0"/>
                  <w:divBdr>
                    <w:top w:val="none" w:sz="0" w:space="0" w:color="auto"/>
                    <w:left w:val="none" w:sz="0" w:space="0" w:color="auto"/>
                    <w:bottom w:val="none" w:sz="0" w:space="0" w:color="auto"/>
                    <w:right w:val="none" w:sz="0" w:space="0" w:color="auto"/>
                  </w:divBdr>
                </w:div>
                <w:div w:id="998843947">
                  <w:marLeft w:val="0"/>
                  <w:marRight w:val="0"/>
                  <w:marTop w:val="0"/>
                  <w:marBottom w:val="0"/>
                  <w:divBdr>
                    <w:top w:val="none" w:sz="0" w:space="0" w:color="auto"/>
                    <w:left w:val="none" w:sz="0" w:space="0" w:color="auto"/>
                    <w:bottom w:val="none" w:sz="0" w:space="0" w:color="auto"/>
                    <w:right w:val="none" w:sz="0" w:space="0" w:color="auto"/>
                  </w:divBdr>
                </w:div>
                <w:div w:id="1540629222">
                  <w:marLeft w:val="0"/>
                  <w:marRight w:val="0"/>
                  <w:marTop w:val="0"/>
                  <w:marBottom w:val="0"/>
                  <w:divBdr>
                    <w:top w:val="none" w:sz="0" w:space="0" w:color="auto"/>
                    <w:left w:val="none" w:sz="0" w:space="0" w:color="auto"/>
                    <w:bottom w:val="none" w:sz="0" w:space="0" w:color="auto"/>
                    <w:right w:val="none" w:sz="0" w:space="0" w:color="auto"/>
                  </w:divBdr>
                </w:div>
                <w:div w:id="1507555883">
                  <w:marLeft w:val="0"/>
                  <w:marRight w:val="0"/>
                  <w:marTop w:val="0"/>
                  <w:marBottom w:val="0"/>
                  <w:divBdr>
                    <w:top w:val="none" w:sz="0" w:space="0" w:color="auto"/>
                    <w:left w:val="none" w:sz="0" w:space="0" w:color="auto"/>
                    <w:bottom w:val="none" w:sz="0" w:space="0" w:color="auto"/>
                    <w:right w:val="none" w:sz="0" w:space="0" w:color="auto"/>
                  </w:divBdr>
                </w:div>
                <w:div w:id="2052074156">
                  <w:marLeft w:val="0"/>
                  <w:marRight w:val="0"/>
                  <w:marTop w:val="0"/>
                  <w:marBottom w:val="0"/>
                  <w:divBdr>
                    <w:top w:val="none" w:sz="0" w:space="0" w:color="auto"/>
                    <w:left w:val="none" w:sz="0" w:space="0" w:color="auto"/>
                    <w:bottom w:val="none" w:sz="0" w:space="0" w:color="auto"/>
                    <w:right w:val="none" w:sz="0" w:space="0" w:color="auto"/>
                  </w:divBdr>
                </w:div>
                <w:div w:id="718743736">
                  <w:marLeft w:val="0"/>
                  <w:marRight w:val="0"/>
                  <w:marTop w:val="0"/>
                  <w:marBottom w:val="0"/>
                  <w:divBdr>
                    <w:top w:val="none" w:sz="0" w:space="0" w:color="auto"/>
                    <w:left w:val="none" w:sz="0" w:space="0" w:color="auto"/>
                    <w:bottom w:val="none" w:sz="0" w:space="0" w:color="auto"/>
                    <w:right w:val="none" w:sz="0" w:space="0" w:color="auto"/>
                  </w:divBdr>
                </w:div>
                <w:div w:id="499736908">
                  <w:marLeft w:val="0"/>
                  <w:marRight w:val="0"/>
                  <w:marTop w:val="0"/>
                  <w:marBottom w:val="0"/>
                  <w:divBdr>
                    <w:top w:val="none" w:sz="0" w:space="0" w:color="auto"/>
                    <w:left w:val="none" w:sz="0" w:space="0" w:color="auto"/>
                    <w:bottom w:val="none" w:sz="0" w:space="0" w:color="auto"/>
                    <w:right w:val="none" w:sz="0" w:space="0" w:color="auto"/>
                  </w:divBdr>
                </w:div>
                <w:div w:id="1062681167">
                  <w:marLeft w:val="0"/>
                  <w:marRight w:val="0"/>
                  <w:marTop w:val="0"/>
                  <w:marBottom w:val="0"/>
                  <w:divBdr>
                    <w:top w:val="none" w:sz="0" w:space="0" w:color="auto"/>
                    <w:left w:val="none" w:sz="0" w:space="0" w:color="auto"/>
                    <w:bottom w:val="none" w:sz="0" w:space="0" w:color="auto"/>
                    <w:right w:val="none" w:sz="0" w:space="0" w:color="auto"/>
                  </w:divBdr>
                </w:div>
                <w:div w:id="189300178">
                  <w:marLeft w:val="0"/>
                  <w:marRight w:val="0"/>
                  <w:marTop w:val="0"/>
                  <w:marBottom w:val="0"/>
                  <w:divBdr>
                    <w:top w:val="none" w:sz="0" w:space="0" w:color="auto"/>
                    <w:left w:val="none" w:sz="0" w:space="0" w:color="auto"/>
                    <w:bottom w:val="none" w:sz="0" w:space="0" w:color="auto"/>
                    <w:right w:val="none" w:sz="0" w:space="0" w:color="auto"/>
                  </w:divBdr>
                </w:div>
                <w:div w:id="93988147">
                  <w:marLeft w:val="0"/>
                  <w:marRight w:val="0"/>
                  <w:marTop w:val="0"/>
                  <w:marBottom w:val="0"/>
                  <w:divBdr>
                    <w:top w:val="none" w:sz="0" w:space="0" w:color="auto"/>
                    <w:left w:val="none" w:sz="0" w:space="0" w:color="auto"/>
                    <w:bottom w:val="none" w:sz="0" w:space="0" w:color="auto"/>
                    <w:right w:val="none" w:sz="0" w:space="0" w:color="auto"/>
                  </w:divBdr>
                </w:div>
                <w:div w:id="721296560">
                  <w:marLeft w:val="0"/>
                  <w:marRight w:val="0"/>
                  <w:marTop w:val="0"/>
                  <w:marBottom w:val="0"/>
                  <w:divBdr>
                    <w:top w:val="none" w:sz="0" w:space="0" w:color="auto"/>
                    <w:left w:val="none" w:sz="0" w:space="0" w:color="auto"/>
                    <w:bottom w:val="none" w:sz="0" w:space="0" w:color="auto"/>
                    <w:right w:val="none" w:sz="0" w:space="0" w:color="auto"/>
                  </w:divBdr>
                </w:div>
                <w:div w:id="673604339">
                  <w:marLeft w:val="0"/>
                  <w:marRight w:val="0"/>
                  <w:marTop w:val="0"/>
                  <w:marBottom w:val="0"/>
                  <w:divBdr>
                    <w:top w:val="none" w:sz="0" w:space="0" w:color="auto"/>
                    <w:left w:val="none" w:sz="0" w:space="0" w:color="auto"/>
                    <w:bottom w:val="none" w:sz="0" w:space="0" w:color="auto"/>
                    <w:right w:val="none" w:sz="0" w:space="0" w:color="auto"/>
                  </w:divBdr>
                </w:div>
                <w:div w:id="836532338">
                  <w:marLeft w:val="0"/>
                  <w:marRight w:val="0"/>
                  <w:marTop w:val="0"/>
                  <w:marBottom w:val="0"/>
                  <w:divBdr>
                    <w:top w:val="none" w:sz="0" w:space="0" w:color="auto"/>
                    <w:left w:val="none" w:sz="0" w:space="0" w:color="auto"/>
                    <w:bottom w:val="none" w:sz="0" w:space="0" w:color="auto"/>
                    <w:right w:val="none" w:sz="0" w:space="0" w:color="auto"/>
                  </w:divBdr>
                </w:div>
                <w:div w:id="1386292232">
                  <w:marLeft w:val="0"/>
                  <w:marRight w:val="0"/>
                  <w:marTop w:val="0"/>
                  <w:marBottom w:val="0"/>
                  <w:divBdr>
                    <w:top w:val="none" w:sz="0" w:space="0" w:color="auto"/>
                    <w:left w:val="none" w:sz="0" w:space="0" w:color="auto"/>
                    <w:bottom w:val="none" w:sz="0" w:space="0" w:color="auto"/>
                    <w:right w:val="none" w:sz="0" w:space="0" w:color="auto"/>
                  </w:divBdr>
                </w:div>
                <w:div w:id="1531532743">
                  <w:marLeft w:val="0"/>
                  <w:marRight w:val="0"/>
                  <w:marTop w:val="0"/>
                  <w:marBottom w:val="0"/>
                  <w:divBdr>
                    <w:top w:val="none" w:sz="0" w:space="0" w:color="auto"/>
                    <w:left w:val="none" w:sz="0" w:space="0" w:color="auto"/>
                    <w:bottom w:val="none" w:sz="0" w:space="0" w:color="auto"/>
                    <w:right w:val="none" w:sz="0" w:space="0" w:color="auto"/>
                  </w:divBdr>
                </w:div>
                <w:div w:id="1522864546">
                  <w:marLeft w:val="0"/>
                  <w:marRight w:val="0"/>
                  <w:marTop w:val="0"/>
                  <w:marBottom w:val="0"/>
                  <w:divBdr>
                    <w:top w:val="none" w:sz="0" w:space="0" w:color="auto"/>
                    <w:left w:val="none" w:sz="0" w:space="0" w:color="auto"/>
                    <w:bottom w:val="none" w:sz="0" w:space="0" w:color="auto"/>
                    <w:right w:val="none" w:sz="0" w:space="0" w:color="auto"/>
                  </w:divBdr>
                </w:div>
                <w:div w:id="2083142934">
                  <w:marLeft w:val="0"/>
                  <w:marRight w:val="0"/>
                  <w:marTop w:val="0"/>
                  <w:marBottom w:val="0"/>
                  <w:divBdr>
                    <w:top w:val="none" w:sz="0" w:space="0" w:color="auto"/>
                    <w:left w:val="none" w:sz="0" w:space="0" w:color="auto"/>
                    <w:bottom w:val="none" w:sz="0" w:space="0" w:color="auto"/>
                    <w:right w:val="none" w:sz="0" w:space="0" w:color="auto"/>
                  </w:divBdr>
                </w:div>
                <w:div w:id="9097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95961">
          <w:marLeft w:val="0"/>
          <w:marRight w:val="0"/>
          <w:marTop w:val="240"/>
          <w:marBottom w:val="240"/>
          <w:divBdr>
            <w:top w:val="none" w:sz="0" w:space="0" w:color="auto"/>
            <w:left w:val="none" w:sz="0" w:space="0" w:color="auto"/>
            <w:bottom w:val="none" w:sz="0" w:space="0" w:color="auto"/>
            <w:right w:val="none" w:sz="0" w:space="0" w:color="auto"/>
          </w:divBdr>
          <w:divsChild>
            <w:div w:id="1256398510">
              <w:marLeft w:val="0"/>
              <w:marRight w:val="0"/>
              <w:marTop w:val="0"/>
              <w:marBottom w:val="0"/>
              <w:divBdr>
                <w:top w:val="none" w:sz="0" w:space="0" w:color="auto"/>
                <w:left w:val="none" w:sz="0" w:space="0" w:color="auto"/>
                <w:bottom w:val="none" w:sz="0" w:space="0" w:color="auto"/>
                <w:right w:val="none" w:sz="0" w:space="0" w:color="auto"/>
              </w:divBdr>
              <w:divsChild>
                <w:div w:id="968363328">
                  <w:marLeft w:val="0"/>
                  <w:marRight w:val="0"/>
                  <w:marTop w:val="0"/>
                  <w:marBottom w:val="0"/>
                  <w:divBdr>
                    <w:top w:val="none" w:sz="0" w:space="0" w:color="auto"/>
                    <w:left w:val="none" w:sz="0" w:space="0" w:color="auto"/>
                    <w:bottom w:val="none" w:sz="0" w:space="0" w:color="auto"/>
                    <w:right w:val="none" w:sz="0" w:space="0" w:color="auto"/>
                  </w:divBdr>
                </w:div>
                <w:div w:id="1257984717">
                  <w:marLeft w:val="0"/>
                  <w:marRight w:val="0"/>
                  <w:marTop w:val="0"/>
                  <w:marBottom w:val="0"/>
                  <w:divBdr>
                    <w:top w:val="none" w:sz="0" w:space="0" w:color="auto"/>
                    <w:left w:val="none" w:sz="0" w:space="0" w:color="auto"/>
                    <w:bottom w:val="none" w:sz="0" w:space="0" w:color="auto"/>
                    <w:right w:val="none" w:sz="0" w:space="0" w:color="auto"/>
                  </w:divBdr>
                </w:div>
                <w:div w:id="786894423">
                  <w:marLeft w:val="0"/>
                  <w:marRight w:val="0"/>
                  <w:marTop w:val="0"/>
                  <w:marBottom w:val="0"/>
                  <w:divBdr>
                    <w:top w:val="none" w:sz="0" w:space="0" w:color="auto"/>
                    <w:left w:val="none" w:sz="0" w:space="0" w:color="auto"/>
                    <w:bottom w:val="none" w:sz="0" w:space="0" w:color="auto"/>
                    <w:right w:val="none" w:sz="0" w:space="0" w:color="auto"/>
                  </w:divBdr>
                </w:div>
                <w:div w:id="661201960">
                  <w:marLeft w:val="0"/>
                  <w:marRight w:val="0"/>
                  <w:marTop w:val="0"/>
                  <w:marBottom w:val="0"/>
                  <w:divBdr>
                    <w:top w:val="none" w:sz="0" w:space="0" w:color="auto"/>
                    <w:left w:val="none" w:sz="0" w:space="0" w:color="auto"/>
                    <w:bottom w:val="none" w:sz="0" w:space="0" w:color="auto"/>
                    <w:right w:val="none" w:sz="0" w:space="0" w:color="auto"/>
                  </w:divBdr>
                </w:div>
                <w:div w:id="805784167">
                  <w:marLeft w:val="0"/>
                  <w:marRight w:val="0"/>
                  <w:marTop w:val="0"/>
                  <w:marBottom w:val="0"/>
                  <w:divBdr>
                    <w:top w:val="none" w:sz="0" w:space="0" w:color="auto"/>
                    <w:left w:val="none" w:sz="0" w:space="0" w:color="auto"/>
                    <w:bottom w:val="none" w:sz="0" w:space="0" w:color="auto"/>
                    <w:right w:val="none" w:sz="0" w:space="0" w:color="auto"/>
                  </w:divBdr>
                </w:div>
                <w:div w:id="1564834414">
                  <w:marLeft w:val="0"/>
                  <w:marRight w:val="0"/>
                  <w:marTop w:val="0"/>
                  <w:marBottom w:val="0"/>
                  <w:divBdr>
                    <w:top w:val="none" w:sz="0" w:space="0" w:color="auto"/>
                    <w:left w:val="none" w:sz="0" w:space="0" w:color="auto"/>
                    <w:bottom w:val="none" w:sz="0" w:space="0" w:color="auto"/>
                    <w:right w:val="none" w:sz="0" w:space="0" w:color="auto"/>
                  </w:divBdr>
                </w:div>
                <w:div w:id="1833912473">
                  <w:marLeft w:val="0"/>
                  <w:marRight w:val="0"/>
                  <w:marTop w:val="0"/>
                  <w:marBottom w:val="0"/>
                  <w:divBdr>
                    <w:top w:val="none" w:sz="0" w:space="0" w:color="auto"/>
                    <w:left w:val="none" w:sz="0" w:space="0" w:color="auto"/>
                    <w:bottom w:val="none" w:sz="0" w:space="0" w:color="auto"/>
                    <w:right w:val="none" w:sz="0" w:space="0" w:color="auto"/>
                  </w:divBdr>
                </w:div>
                <w:div w:id="1128471720">
                  <w:marLeft w:val="0"/>
                  <w:marRight w:val="0"/>
                  <w:marTop w:val="0"/>
                  <w:marBottom w:val="0"/>
                  <w:divBdr>
                    <w:top w:val="none" w:sz="0" w:space="0" w:color="auto"/>
                    <w:left w:val="none" w:sz="0" w:space="0" w:color="auto"/>
                    <w:bottom w:val="none" w:sz="0" w:space="0" w:color="auto"/>
                    <w:right w:val="none" w:sz="0" w:space="0" w:color="auto"/>
                  </w:divBdr>
                </w:div>
                <w:div w:id="2037270155">
                  <w:marLeft w:val="0"/>
                  <w:marRight w:val="0"/>
                  <w:marTop w:val="0"/>
                  <w:marBottom w:val="0"/>
                  <w:divBdr>
                    <w:top w:val="none" w:sz="0" w:space="0" w:color="auto"/>
                    <w:left w:val="none" w:sz="0" w:space="0" w:color="auto"/>
                    <w:bottom w:val="none" w:sz="0" w:space="0" w:color="auto"/>
                    <w:right w:val="none" w:sz="0" w:space="0" w:color="auto"/>
                  </w:divBdr>
                </w:div>
                <w:div w:id="1628579828">
                  <w:marLeft w:val="0"/>
                  <w:marRight w:val="0"/>
                  <w:marTop w:val="0"/>
                  <w:marBottom w:val="0"/>
                  <w:divBdr>
                    <w:top w:val="none" w:sz="0" w:space="0" w:color="auto"/>
                    <w:left w:val="none" w:sz="0" w:space="0" w:color="auto"/>
                    <w:bottom w:val="none" w:sz="0" w:space="0" w:color="auto"/>
                    <w:right w:val="none" w:sz="0" w:space="0" w:color="auto"/>
                  </w:divBdr>
                </w:div>
                <w:div w:id="1579247279">
                  <w:marLeft w:val="0"/>
                  <w:marRight w:val="0"/>
                  <w:marTop w:val="0"/>
                  <w:marBottom w:val="0"/>
                  <w:divBdr>
                    <w:top w:val="none" w:sz="0" w:space="0" w:color="auto"/>
                    <w:left w:val="none" w:sz="0" w:space="0" w:color="auto"/>
                    <w:bottom w:val="none" w:sz="0" w:space="0" w:color="auto"/>
                    <w:right w:val="none" w:sz="0" w:space="0" w:color="auto"/>
                  </w:divBdr>
                </w:div>
                <w:div w:id="19726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720738">
      <w:bodyDiv w:val="1"/>
      <w:marLeft w:val="0"/>
      <w:marRight w:val="0"/>
      <w:marTop w:val="0"/>
      <w:marBottom w:val="0"/>
      <w:divBdr>
        <w:top w:val="none" w:sz="0" w:space="0" w:color="auto"/>
        <w:left w:val="none" w:sz="0" w:space="0" w:color="auto"/>
        <w:bottom w:val="none" w:sz="0" w:space="0" w:color="auto"/>
        <w:right w:val="none" w:sz="0" w:space="0" w:color="auto"/>
      </w:divBdr>
    </w:div>
    <w:div w:id="209724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s>
</file>

<file path=word/_rels/endnotes.xml.rels><?xml version="1.0" encoding="UTF-8" standalone="yes"?>
<Relationships xmlns="http://schemas.openxmlformats.org/package/2006/relationships"><Relationship Id="rId8" Type="http://schemas.openxmlformats.org/officeDocument/2006/relationships/hyperlink" Target="https://en.wikipedia.org/wiki/Consumer_behavior" TargetMode="External"/><Relationship Id="rId13" Type="http://schemas.openxmlformats.org/officeDocument/2006/relationships/hyperlink" Target="https://en.wikipedia.org/wiki/Utility" TargetMode="External"/><Relationship Id="rId3" Type="http://schemas.openxmlformats.org/officeDocument/2006/relationships/hyperlink" Target="https://paulcockshott.wordpress.com/2016/07/23/not-even-wrong/" TargetMode="External"/><Relationship Id="rId7" Type="http://schemas.openxmlformats.org/officeDocument/2006/relationships/hyperlink" Target="https://en.wikipedia.org/wiki/Revealed_preference" TargetMode="External"/><Relationship Id="rId12" Type="http://schemas.openxmlformats.org/officeDocument/2006/relationships/hyperlink" Target="https://en.wikipedia.org/wiki/Marginal_rate_of_substitution" TargetMode="External"/><Relationship Id="rId2" Type="http://schemas.openxmlformats.org/officeDocument/2006/relationships/hyperlink" Target="https://paulcockshott.wordpress.com/2016/07/23/not-even-wrong/" TargetMode="External"/><Relationship Id="rId1" Type="http://schemas.openxmlformats.org/officeDocument/2006/relationships/hyperlink" Target="https://paulcockshott.wordpress.com/2016/07/23/not-even-wrong/" TargetMode="External"/><Relationship Id="rId6" Type="http://schemas.openxmlformats.org/officeDocument/2006/relationships/hyperlink" Target="https://en.wikipedia.org/wiki/Paul_Samuelson" TargetMode="External"/><Relationship Id="rId11" Type="http://schemas.openxmlformats.org/officeDocument/2006/relationships/hyperlink" Target="https://en.wikipedia.org/wiki/Demand" TargetMode="External"/><Relationship Id="rId5" Type="http://schemas.openxmlformats.org/officeDocument/2006/relationships/hyperlink" Target="https://en.wikipedia.org/wiki/Economist" TargetMode="External"/><Relationship Id="rId15" Type="http://schemas.openxmlformats.org/officeDocument/2006/relationships/hyperlink" Target="https://www.marxists.org/archive/mattick-paul/1974/crisis/ch01.htm" TargetMode="External"/><Relationship Id="rId10" Type="http://schemas.openxmlformats.org/officeDocument/2006/relationships/hyperlink" Target="https://en.wikipedia.org/wiki/Preference_revelation" TargetMode="External"/><Relationship Id="rId4" Type="http://schemas.openxmlformats.org/officeDocument/2006/relationships/hyperlink" Target="https://en.wikipedia.org/wiki/United_States" TargetMode="External"/><Relationship Id="rId9" Type="http://schemas.openxmlformats.org/officeDocument/2006/relationships/hyperlink" Target="https://en.wikipedia.org/wiki/Preference_(economics)" TargetMode="External"/><Relationship Id="rId14" Type="http://schemas.openxmlformats.org/officeDocument/2006/relationships/hyperlink" Target="https://en.wikipedia.org/wiki/Consumer_theory"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guglielmocarchedi:Documents:statistics%202015:calculations:productivity%20AR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17"/>
    </mc:Choice>
    <mc:Fallback>
      <c:style val="17"/>
    </mc:Fallback>
  </mc:AlternateContent>
  <c:chart>
    <c:autoTitleDeleted val="0"/>
    <c:plotArea>
      <c:layout/>
      <c:lineChart>
        <c:grouping val="standard"/>
        <c:varyColors val="0"/>
        <c:ser>
          <c:idx val="0"/>
          <c:order val="0"/>
          <c:tx>
            <c:strRef>
              <c:f>Blad1!$D$7</c:f>
              <c:strCache>
                <c:ptCount val="1"/>
                <c:pt idx="0">
                  <c:v>Productivity LHS</c:v>
                </c:pt>
              </c:strCache>
            </c:strRef>
          </c:tx>
          <c:spPr>
            <a:ln w="25400"/>
          </c:spPr>
          <c:marker>
            <c:symbol val="none"/>
          </c:marker>
          <c:cat>
            <c:numRef>
              <c:f>Blad1!$C$8:$C$75</c:f>
              <c:numCache>
                <c:formatCode>General</c:formatCode>
                <c:ptCount val="68"/>
                <c:pt idx="0">
                  <c:v>1948</c:v>
                </c:pt>
                <c:pt idx="1">
                  <c:v>1949</c:v>
                </c:pt>
                <c:pt idx="2">
                  <c:v>1950</c:v>
                </c:pt>
                <c:pt idx="3">
                  <c:v>1951</c:v>
                </c:pt>
                <c:pt idx="4">
                  <c:v>1952</c:v>
                </c:pt>
                <c:pt idx="5">
                  <c:v>1953</c:v>
                </c:pt>
                <c:pt idx="6">
                  <c:v>1954</c:v>
                </c:pt>
                <c:pt idx="7">
                  <c:v>1955</c:v>
                </c:pt>
                <c:pt idx="8">
                  <c:v>1956</c:v>
                </c:pt>
                <c:pt idx="9">
                  <c:v>1957</c:v>
                </c:pt>
                <c:pt idx="10">
                  <c:v>1958</c:v>
                </c:pt>
                <c:pt idx="11">
                  <c:v>1959</c:v>
                </c:pt>
                <c:pt idx="12">
                  <c:v>1960</c:v>
                </c:pt>
                <c:pt idx="13">
                  <c:v>1961</c:v>
                </c:pt>
                <c:pt idx="14">
                  <c:v>1962</c:v>
                </c:pt>
                <c:pt idx="15">
                  <c:v>1963</c:v>
                </c:pt>
                <c:pt idx="16">
                  <c:v>1964</c:v>
                </c:pt>
                <c:pt idx="17">
                  <c:v>1965</c:v>
                </c:pt>
                <c:pt idx="18">
                  <c:v>1966</c:v>
                </c:pt>
                <c:pt idx="19">
                  <c:v>1967</c:v>
                </c:pt>
                <c:pt idx="20">
                  <c:v>1968</c:v>
                </c:pt>
                <c:pt idx="21">
                  <c:v>1969</c:v>
                </c:pt>
                <c:pt idx="22">
                  <c:v>1970</c:v>
                </c:pt>
                <c:pt idx="23">
                  <c:v>1971</c:v>
                </c:pt>
                <c:pt idx="24">
                  <c:v>1972</c:v>
                </c:pt>
                <c:pt idx="25">
                  <c:v>1973</c:v>
                </c:pt>
                <c:pt idx="26">
                  <c:v>1974</c:v>
                </c:pt>
                <c:pt idx="27">
                  <c:v>1975</c:v>
                </c:pt>
                <c:pt idx="28">
                  <c:v>1976</c:v>
                </c:pt>
                <c:pt idx="29">
                  <c:v>1977</c:v>
                </c:pt>
                <c:pt idx="30">
                  <c:v>1978</c:v>
                </c:pt>
                <c:pt idx="31">
                  <c:v>1979</c:v>
                </c:pt>
                <c:pt idx="32">
                  <c:v>1980</c:v>
                </c:pt>
                <c:pt idx="33">
                  <c:v>1981</c:v>
                </c:pt>
                <c:pt idx="34">
                  <c:v>1982</c:v>
                </c:pt>
                <c:pt idx="35">
                  <c:v>1983</c:v>
                </c:pt>
                <c:pt idx="36">
                  <c:v>1984</c:v>
                </c:pt>
                <c:pt idx="37">
                  <c:v>1985</c:v>
                </c:pt>
                <c:pt idx="38">
                  <c:v>1986</c:v>
                </c:pt>
                <c:pt idx="39">
                  <c:v>1987</c:v>
                </c:pt>
                <c:pt idx="40">
                  <c:v>1988</c:v>
                </c:pt>
                <c:pt idx="41">
                  <c:v>1989</c:v>
                </c:pt>
                <c:pt idx="42">
                  <c:v>1990</c:v>
                </c:pt>
                <c:pt idx="43">
                  <c:v>1991</c:v>
                </c:pt>
                <c:pt idx="44">
                  <c:v>1992</c:v>
                </c:pt>
                <c:pt idx="45">
                  <c:v>1993</c:v>
                </c:pt>
                <c:pt idx="46">
                  <c:v>1994</c:v>
                </c:pt>
                <c:pt idx="47">
                  <c:v>1995</c:v>
                </c:pt>
                <c:pt idx="48">
                  <c:v>1996</c:v>
                </c:pt>
                <c:pt idx="49">
                  <c:v>1997</c:v>
                </c:pt>
                <c:pt idx="50">
                  <c:v>1998</c:v>
                </c:pt>
                <c:pt idx="51">
                  <c:v>1999</c:v>
                </c:pt>
                <c:pt idx="52">
                  <c:v>2000</c:v>
                </c:pt>
                <c:pt idx="53">
                  <c:v>2001</c:v>
                </c:pt>
                <c:pt idx="54">
                  <c:v>2002</c:v>
                </c:pt>
                <c:pt idx="55">
                  <c:v>2003</c:v>
                </c:pt>
                <c:pt idx="56">
                  <c:v>2004</c:v>
                </c:pt>
                <c:pt idx="57">
                  <c:v>2005</c:v>
                </c:pt>
                <c:pt idx="58">
                  <c:v>2006</c:v>
                </c:pt>
                <c:pt idx="59">
                  <c:v>2007</c:v>
                </c:pt>
                <c:pt idx="60">
                  <c:v>2008</c:v>
                </c:pt>
                <c:pt idx="61">
                  <c:v>2009</c:v>
                </c:pt>
                <c:pt idx="62">
                  <c:v>2010</c:v>
                </c:pt>
                <c:pt idx="63">
                  <c:v>2011</c:v>
                </c:pt>
                <c:pt idx="64">
                  <c:v>2012</c:v>
                </c:pt>
                <c:pt idx="65">
                  <c:v>2013</c:v>
                </c:pt>
                <c:pt idx="66">
                  <c:v>2014</c:v>
                </c:pt>
                <c:pt idx="67">
                  <c:v>2015</c:v>
                </c:pt>
              </c:numCache>
            </c:numRef>
          </c:cat>
          <c:val>
            <c:numRef>
              <c:f>Blad1!$D$8:$D$75</c:f>
              <c:numCache>
                <c:formatCode>#,#00</c:formatCode>
                <c:ptCount val="68"/>
                <c:pt idx="0">
                  <c:v>39.130328261773109</c:v>
                </c:pt>
                <c:pt idx="1">
                  <c:v>38.561803658397579</c:v>
                </c:pt>
                <c:pt idx="2">
                  <c:v>37.22924839519311</c:v>
                </c:pt>
                <c:pt idx="3">
                  <c:v>38.443968493671854</c:v>
                </c:pt>
                <c:pt idx="4">
                  <c:v>39.234892605857667</c:v>
                </c:pt>
                <c:pt idx="5">
                  <c:v>45.255769676281403</c:v>
                </c:pt>
                <c:pt idx="6">
                  <c:v>52.085298026728012</c:v>
                </c:pt>
                <c:pt idx="7">
                  <c:v>52.90880127894814</c:v>
                </c:pt>
                <c:pt idx="8">
                  <c:v>54.118760727403568</c:v>
                </c:pt>
                <c:pt idx="9">
                  <c:v>57.687165731307317</c:v>
                </c:pt>
                <c:pt idx="10">
                  <c:v>59.501448367782643</c:v>
                </c:pt>
                <c:pt idx="11">
                  <c:v>60.594318314071103</c:v>
                </c:pt>
                <c:pt idx="12">
                  <c:v>66.050738918446115</c:v>
                </c:pt>
                <c:pt idx="13">
                  <c:v>66.711749451415798</c:v>
                </c:pt>
                <c:pt idx="14">
                  <c:v>69.554451905721606</c:v>
                </c:pt>
                <c:pt idx="15">
                  <c:v>71.743603746122133</c:v>
                </c:pt>
                <c:pt idx="16">
                  <c:v>73.189302915756727</c:v>
                </c:pt>
                <c:pt idx="17">
                  <c:v>74.356224591107434</c:v>
                </c:pt>
                <c:pt idx="18">
                  <c:v>76.687487796072247</c:v>
                </c:pt>
                <c:pt idx="19">
                  <c:v>79.871705196591932</c:v>
                </c:pt>
                <c:pt idx="20">
                  <c:v>81.198440907364542</c:v>
                </c:pt>
                <c:pt idx="21">
                  <c:v>83.286654580541907</c:v>
                </c:pt>
                <c:pt idx="22">
                  <c:v>88.309869415807</c:v>
                </c:pt>
                <c:pt idx="23">
                  <c:v>88.595489432624532</c:v>
                </c:pt>
                <c:pt idx="24">
                  <c:v>88.384300831795585</c:v>
                </c:pt>
                <c:pt idx="25">
                  <c:v>88.739325554663836</c:v>
                </c:pt>
                <c:pt idx="26">
                  <c:v>93.115519461710704</c:v>
                </c:pt>
                <c:pt idx="27">
                  <c:v>91.426154930224413</c:v>
                </c:pt>
                <c:pt idx="28">
                  <c:v>93.209704746833964</c:v>
                </c:pt>
                <c:pt idx="29">
                  <c:v>92.811649446346706</c:v>
                </c:pt>
                <c:pt idx="30">
                  <c:v>92.697586013335453</c:v>
                </c:pt>
                <c:pt idx="31">
                  <c:v>94.201130516846575</c:v>
                </c:pt>
                <c:pt idx="32">
                  <c:v>96.004260664949143</c:v>
                </c:pt>
                <c:pt idx="33">
                  <c:v>103.7661894044151</c:v>
                </c:pt>
                <c:pt idx="34">
                  <c:v>114.8691103248172</c:v>
                </c:pt>
                <c:pt idx="35">
                  <c:v>113.92967857983049</c:v>
                </c:pt>
                <c:pt idx="36">
                  <c:v>118.4022169181554</c:v>
                </c:pt>
                <c:pt idx="37">
                  <c:v>125.6774805000608</c:v>
                </c:pt>
                <c:pt idx="38">
                  <c:v>130.8407326254621</c:v>
                </c:pt>
                <c:pt idx="39">
                  <c:v>130.2129167608777</c:v>
                </c:pt>
                <c:pt idx="40">
                  <c:v>131.6261181155794</c:v>
                </c:pt>
                <c:pt idx="41">
                  <c:v>133.98616444914089</c:v>
                </c:pt>
                <c:pt idx="42">
                  <c:v>140.29786195010789</c:v>
                </c:pt>
                <c:pt idx="43">
                  <c:v>146.6052545211565</c:v>
                </c:pt>
                <c:pt idx="44">
                  <c:v>152.57279377476061</c:v>
                </c:pt>
                <c:pt idx="45">
                  <c:v>154.5590458098373</c:v>
                </c:pt>
                <c:pt idx="46">
                  <c:v>155.70001204601411</c:v>
                </c:pt>
                <c:pt idx="47">
                  <c:v>161.64274683819519</c:v>
                </c:pt>
                <c:pt idx="48">
                  <c:v>168.5775646246106</c:v>
                </c:pt>
                <c:pt idx="49">
                  <c:v>174.9340712092463</c:v>
                </c:pt>
                <c:pt idx="50">
                  <c:v>155.63500850034109</c:v>
                </c:pt>
                <c:pt idx="51">
                  <c:v>184.94544744420759</c:v>
                </c:pt>
                <c:pt idx="52">
                  <c:v>203.58116855532961</c:v>
                </c:pt>
                <c:pt idx="53">
                  <c:v>217.5691583497549</c:v>
                </c:pt>
                <c:pt idx="54">
                  <c:v>230.07546421550131</c:v>
                </c:pt>
                <c:pt idx="55">
                  <c:v>239.94231554208309</c:v>
                </c:pt>
                <c:pt idx="56">
                  <c:v>241.1200556359108</c:v>
                </c:pt>
                <c:pt idx="57">
                  <c:v>241.17353539836711</c:v>
                </c:pt>
                <c:pt idx="58">
                  <c:v>249.19501509422651</c:v>
                </c:pt>
                <c:pt idx="59">
                  <c:v>264.69373830129513</c:v>
                </c:pt>
                <c:pt idx="60">
                  <c:v>294.28878420175931</c:v>
                </c:pt>
                <c:pt idx="61">
                  <c:v>316.89141187050359</c:v>
                </c:pt>
                <c:pt idx="62">
                  <c:v>323.97288691683701</c:v>
                </c:pt>
                <c:pt idx="63">
                  <c:v>288.47438300127448</c:v>
                </c:pt>
                <c:pt idx="64">
                  <c:v>295.74380560475379</c:v>
                </c:pt>
                <c:pt idx="65">
                  <c:v>303.91976139573779</c:v>
                </c:pt>
                <c:pt idx="66">
                  <c:v>372.75681825767703</c:v>
                </c:pt>
                <c:pt idx="67">
                  <c:v>386.5086557572314</c:v>
                </c:pt>
              </c:numCache>
            </c:numRef>
          </c:val>
          <c:smooth val="0"/>
          <c:extLst xmlns:c16r2="http://schemas.microsoft.com/office/drawing/2015/06/chart">
            <c:ext xmlns:c16="http://schemas.microsoft.com/office/drawing/2014/chart" uri="{C3380CC4-5D6E-409C-BE32-E72D297353CC}">
              <c16:uniqueId val="{00000000-C5DD-4292-AA44-C543E0180B1A}"/>
            </c:ext>
          </c:extLst>
        </c:ser>
        <c:dLbls>
          <c:showLegendKey val="0"/>
          <c:showVal val="0"/>
          <c:showCatName val="0"/>
          <c:showSerName val="0"/>
          <c:showPercent val="0"/>
          <c:showBubbleSize val="0"/>
        </c:dLbls>
        <c:marker val="1"/>
        <c:smooth val="0"/>
        <c:axId val="239596288"/>
        <c:axId val="252830848"/>
      </c:lineChart>
      <c:lineChart>
        <c:grouping val="standard"/>
        <c:varyColors val="0"/>
        <c:ser>
          <c:idx val="1"/>
          <c:order val="1"/>
          <c:tx>
            <c:strRef>
              <c:f>Blad1!$E$7</c:f>
              <c:strCache>
                <c:ptCount val="1"/>
                <c:pt idx="0">
                  <c:v>ARP RHS</c:v>
                </c:pt>
              </c:strCache>
            </c:strRef>
          </c:tx>
          <c:spPr>
            <a:ln w="25400"/>
          </c:spPr>
          <c:marker>
            <c:symbol val="none"/>
          </c:marker>
          <c:trendline>
            <c:trendlineType val="linear"/>
            <c:dispRSqr val="0"/>
            <c:dispEq val="0"/>
          </c:trendline>
          <c:cat>
            <c:numRef>
              <c:f>Blad1!$C$8:$C$75</c:f>
              <c:numCache>
                <c:formatCode>General</c:formatCode>
                <c:ptCount val="68"/>
                <c:pt idx="0">
                  <c:v>1948</c:v>
                </c:pt>
                <c:pt idx="1">
                  <c:v>1949</c:v>
                </c:pt>
                <c:pt idx="2">
                  <c:v>1950</c:v>
                </c:pt>
                <c:pt idx="3">
                  <c:v>1951</c:v>
                </c:pt>
                <c:pt idx="4">
                  <c:v>1952</c:v>
                </c:pt>
                <c:pt idx="5">
                  <c:v>1953</c:v>
                </c:pt>
                <c:pt idx="6">
                  <c:v>1954</c:v>
                </c:pt>
                <c:pt idx="7">
                  <c:v>1955</c:v>
                </c:pt>
                <c:pt idx="8">
                  <c:v>1956</c:v>
                </c:pt>
                <c:pt idx="9">
                  <c:v>1957</c:v>
                </c:pt>
                <c:pt idx="10">
                  <c:v>1958</c:v>
                </c:pt>
                <c:pt idx="11">
                  <c:v>1959</c:v>
                </c:pt>
                <c:pt idx="12">
                  <c:v>1960</c:v>
                </c:pt>
                <c:pt idx="13">
                  <c:v>1961</c:v>
                </c:pt>
                <c:pt idx="14">
                  <c:v>1962</c:v>
                </c:pt>
                <c:pt idx="15">
                  <c:v>1963</c:v>
                </c:pt>
                <c:pt idx="16">
                  <c:v>1964</c:v>
                </c:pt>
                <c:pt idx="17">
                  <c:v>1965</c:v>
                </c:pt>
                <c:pt idx="18">
                  <c:v>1966</c:v>
                </c:pt>
                <c:pt idx="19">
                  <c:v>1967</c:v>
                </c:pt>
                <c:pt idx="20">
                  <c:v>1968</c:v>
                </c:pt>
                <c:pt idx="21">
                  <c:v>1969</c:v>
                </c:pt>
                <c:pt idx="22">
                  <c:v>1970</c:v>
                </c:pt>
                <c:pt idx="23">
                  <c:v>1971</c:v>
                </c:pt>
                <c:pt idx="24">
                  <c:v>1972</c:v>
                </c:pt>
                <c:pt idx="25">
                  <c:v>1973</c:v>
                </c:pt>
                <c:pt idx="26">
                  <c:v>1974</c:v>
                </c:pt>
                <c:pt idx="27">
                  <c:v>1975</c:v>
                </c:pt>
                <c:pt idx="28">
                  <c:v>1976</c:v>
                </c:pt>
                <c:pt idx="29">
                  <c:v>1977</c:v>
                </c:pt>
                <c:pt idx="30">
                  <c:v>1978</c:v>
                </c:pt>
                <c:pt idx="31">
                  <c:v>1979</c:v>
                </c:pt>
                <c:pt idx="32">
                  <c:v>1980</c:v>
                </c:pt>
                <c:pt idx="33">
                  <c:v>1981</c:v>
                </c:pt>
                <c:pt idx="34">
                  <c:v>1982</c:v>
                </c:pt>
                <c:pt idx="35">
                  <c:v>1983</c:v>
                </c:pt>
                <c:pt idx="36">
                  <c:v>1984</c:v>
                </c:pt>
                <c:pt idx="37">
                  <c:v>1985</c:v>
                </c:pt>
                <c:pt idx="38">
                  <c:v>1986</c:v>
                </c:pt>
                <c:pt idx="39">
                  <c:v>1987</c:v>
                </c:pt>
                <c:pt idx="40">
                  <c:v>1988</c:v>
                </c:pt>
                <c:pt idx="41">
                  <c:v>1989</c:v>
                </c:pt>
                <c:pt idx="42">
                  <c:v>1990</c:v>
                </c:pt>
                <c:pt idx="43">
                  <c:v>1991</c:v>
                </c:pt>
                <c:pt idx="44">
                  <c:v>1992</c:v>
                </c:pt>
                <c:pt idx="45">
                  <c:v>1993</c:v>
                </c:pt>
                <c:pt idx="46">
                  <c:v>1994</c:v>
                </c:pt>
                <c:pt idx="47">
                  <c:v>1995</c:v>
                </c:pt>
                <c:pt idx="48">
                  <c:v>1996</c:v>
                </c:pt>
                <c:pt idx="49">
                  <c:v>1997</c:v>
                </c:pt>
                <c:pt idx="50">
                  <c:v>1998</c:v>
                </c:pt>
                <c:pt idx="51">
                  <c:v>1999</c:v>
                </c:pt>
                <c:pt idx="52">
                  <c:v>2000</c:v>
                </c:pt>
                <c:pt idx="53">
                  <c:v>2001</c:v>
                </c:pt>
                <c:pt idx="54">
                  <c:v>2002</c:v>
                </c:pt>
                <c:pt idx="55">
                  <c:v>2003</c:v>
                </c:pt>
                <c:pt idx="56">
                  <c:v>2004</c:v>
                </c:pt>
                <c:pt idx="57">
                  <c:v>2005</c:v>
                </c:pt>
                <c:pt idx="58">
                  <c:v>2006</c:v>
                </c:pt>
                <c:pt idx="59">
                  <c:v>2007</c:v>
                </c:pt>
                <c:pt idx="60">
                  <c:v>2008</c:v>
                </c:pt>
                <c:pt idx="61">
                  <c:v>2009</c:v>
                </c:pt>
                <c:pt idx="62">
                  <c:v>2010</c:v>
                </c:pt>
                <c:pt idx="63">
                  <c:v>2011</c:v>
                </c:pt>
                <c:pt idx="64">
                  <c:v>2012</c:v>
                </c:pt>
                <c:pt idx="65">
                  <c:v>2013</c:v>
                </c:pt>
                <c:pt idx="66">
                  <c:v>2014</c:v>
                </c:pt>
                <c:pt idx="67">
                  <c:v>2015</c:v>
                </c:pt>
              </c:numCache>
            </c:numRef>
          </c:cat>
          <c:val>
            <c:numRef>
              <c:f>Blad1!$E$8:$E$75</c:f>
              <c:numCache>
                <c:formatCode>General</c:formatCode>
                <c:ptCount val="68"/>
                <c:pt idx="0">
                  <c:v>16.896497291078429</c:v>
                </c:pt>
                <c:pt idx="1">
                  <c:v>12.83238365040263</c:v>
                </c:pt>
                <c:pt idx="2">
                  <c:v>23.37172942988402</c:v>
                </c:pt>
                <c:pt idx="3">
                  <c:v>19.811909606262422</c:v>
                </c:pt>
                <c:pt idx="4">
                  <c:v>17.404589731334259</c:v>
                </c:pt>
                <c:pt idx="5">
                  <c:v>14.52141826406331</c:v>
                </c:pt>
                <c:pt idx="6">
                  <c:v>14.077390616002621</c:v>
                </c:pt>
                <c:pt idx="7">
                  <c:v>12.44012367720841</c:v>
                </c:pt>
                <c:pt idx="8">
                  <c:v>14.08711467454523</c:v>
                </c:pt>
                <c:pt idx="9">
                  <c:v>12.347356253123669</c:v>
                </c:pt>
                <c:pt idx="10">
                  <c:v>9.7172214094465019</c:v>
                </c:pt>
                <c:pt idx="11">
                  <c:v>12.274596101070671</c:v>
                </c:pt>
                <c:pt idx="12">
                  <c:v>10.543349890765651</c:v>
                </c:pt>
                <c:pt idx="13">
                  <c:v>9.9137112379070302</c:v>
                </c:pt>
                <c:pt idx="14">
                  <c:v>10.67200191936502</c:v>
                </c:pt>
                <c:pt idx="15">
                  <c:v>11.24233457100917</c:v>
                </c:pt>
                <c:pt idx="16">
                  <c:v>11.67790084182637</c:v>
                </c:pt>
                <c:pt idx="17">
                  <c:v>13.334068635979749</c:v>
                </c:pt>
                <c:pt idx="18">
                  <c:v>13.33113835402011</c:v>
                </c:pt>
                <c:pt idx="19">
                  <c:v>11.292645818389349</c:v>
                </c:pt>
                <c:pt idx="20">
                  <c:v>11.43798914159909</c:v>
                </c:pt>
                <c:pt idx="21">
                  <c:v>10.032771682466009</c:v>
                </c:pt>
                <c:pt idx="22">
                  <c:v>7.4503005511610461</c:v>
                </c:pt>
                <c:pt idx="23">
                  <c:v>8.3971468110866994</c:v>
                </c:pt>
                <c:pt idx="24">
                  <c:v>11.04861325384719</c:v>
                </c:pt>
                <c:pt idx="25">
                  <c:v>11.001745935044029</c:v>
                </c:pt>
                <c:pt idx="26">
                  <c:v>10.57042345069711</c:v>
                </c:pt>
                <c:pt idx="27">
                  <c:v>9.2605409824736036</c:v>
                </c:pt>
                <c:pt idx="28">
                  <c:v>12.416309241119761</c:v>
                </c:pt>
                <c:pt idx="29">
                  <c:v>13.52477300082491</c:v>
                </c:pt>
                <c:pt idx="30">
                  <c:v>13.34974905829962</c:v>
                </c:pt>
                <c:pt idx="31">
                  <c:v>12.549095814923261</c:v>
                </c:pt>
                <c:pt idx="32">
                  <c:v>10.23331842691157</c:v>
                </c:pt>
                <c:pt idx="33">
                  <c:v>9.7928247134344755</c:v>
                </c:pt>
                <c:pt idx="34">
                  <c:v>6.4908907812147927</c:v>
                </c:pt>
                <c:pt idx="35">
                  <c:v>6.8402857673476163</c:v>
                </c:pt>
                <c:pt idx="36">
                  <c:v>7.7672926360062551</c:v>
                </c:pt>
                <c:pt idx="37">
                  <c:v>6.5414132179491489</c:v>
                </c:pt>
                <c:pt idx="38">
                  <c:v>4.7264048362268332</c:v>
                </c:pt>
                <c:pt idx="39">
                  <c:v>5.3796049943190498</c:v>
                </c:pt>
                <c:pt idx="40">
                  <c:v>7.8617169986594506</c:v>
                </c:pt>
                <c:pt idx="41">
                  <c:v>6.5048846219094498</c:v>
                </c:pt>
                <c:pt idx="42">
                  <c:v>6.0320642587930609</c:v>
                </c:pt>
                <c:pt idx="43">
                  <c:v>5.121675105286001</c:v>
                </c:pt>
                <c:pt idx="44">
                  <c:v>5.3560229903823551</c:v>
                </c:pt>
                <c:pt idx="45">
                  <c:v>6.1070073748503511</c:v>
                </c:pt>
                <c:pt idx="46">
                  <c:v>7.8492462172802009</c:v>
                </c:pt>
                <c:pt idx="47">
                  <c:v>8.9069256123085321</c:v>
                </c:pt>
                <c:pt idx="48">
                  <c:v>9.0452901698676165</c:v>
                </c:pt>
                <c:pt idx="49">
                  <c:v>9.101579565116193</c:v>
                </c:pt>
                <c:pt idx="50">
                  <c:v>7.6490536311797808</c:v>
                </c:pt>
                <c:pt idx="51">
                  <c:v>8.1692646318671045</c:v>
                </c:pt>
                <c:pt idx="52">
                  <c:v>6.793372619955786</c:v>
                </c:pt>
                <c:pt idx="53">
                  <c:v>2.959727886774667</c:v>
                </c:pt>
                <c:pt idx="54">
                  <c:v>2.5302287751103081</c:v>
                </c:pt>
                <c:pt idx="55">
                  <c:v>4.2666538997438348</c:v>
                </c:pt>
                <c:pt idx="56">
                  <c:v>6.441505770353344</c:v>
                </c:pt>
                <c:pt idx="57">
                  <c:v>9.3970123838582662</c:v>
                </c:pt>
                <c:pt idx="58">
                  <c:v>11.22623069387207</c:v>
                </c:pt>
                <c:pt idx="59">
                  <c:v>9.3683960701252662</c:v>
                </c:pt>
                <c:pt idx="60">
                  <c:v>6.8491297045226203</c:v>
                </c:pt>
                <c:pt idx="61">
                  <c:v>4.2108109438891166</c:v>
                </c:pt>
                <c:pt idx="62">
                  <c:v>7.7060720463827144</c:v>
                </c:pt>
                <c:pt idx="63">
                  <c:v>7.4633562419149104</c:v>
                </c:pt>
                <c:pt idx="64">
                  <c:v>10.237142236002891</c:v>
                </c:pt>
                <c:pt idx="65">
                  <c:v>10.720265129014781</c:v>
                </c:pt>
                <c:pt idx="66">
                  <c:v>10.96950559727</c:v>
                </c:pt>
                <c:pt idx="67">
                  <c:v>7.6016339367866852</c:v>
                </c:pt>
              </c:numCache>
            </c:numRef>
          </c:val>
          <c:smooth val="0"/>
          <c:extLst xmlns:c16r2="http://schemas.microsoft.com/office/drawing/2015/06/chart">
            <c:ext xmlns:c16="http://schemas.microsoft.com/office/drawing/2014/chart" uri="{C3380CC4-5D6E-409C-BE32-E72D297353CC}">
              <c16:uniqueId val="{00000002-C5DD-4292-AA44-C543E0180B1A}"/>
            </c:ext>
          </c:extLst>
        </c:ser>
        <c:dLbls>
          <c:showLegendKey val="0"/>
          <c:showVal val="0"/>
          <c:showCatName val="0"/>
          <c:showSerName val="0"/>
          <c:showPercent val="0"/>
          <c:showBubbleSize val="0"/>
        </c:dLbls>
        <c:marker val="1"/>
        <c:smooth val="0"/>
        <c:axId val="254706432"/>
        <c:axId val="252832384"/>
      </c:lineChart>
      <c:catAx>
        <c:axId val="239596288"/>
        <c:scaling>
          <c:orientation val="minMax"/>
        </c:scaling>
        <c:delete val="0"/>
        <c:axPos val="b"/>
        <c:numFmt formatCode="General" sourceLinked="1"/>
        <c:majorTickMark val="out"/>
        <c:minorTickMark val="none"/>
        <c:tickLblPos val="nextTo"/>
        <c:crossAx val="252830848"/>
        <c:crosses val="autoZero"/>
        <c:auto val="1"/>
        <c:lblAlgn val="ctr"/>
        <c:lblOffset val="100"/>
        <c:noMultiLvlLbl val="0"/>
      </c:catAx>
      <c:valAx>
        <c:axId val="252830848"/>
        <c:scaling>
          <c:orientation val="minMax"/>
        </c:scaling>
        <c:delete val="0"/>
        <c:axPos val="l"/>
        <c:majorGridlines/>
        <c:numFmt formatCode="#,#00" sourceLinked="1"/>
        <c:majorTickMark val="out"/>
        <c:minorTickMark val="none"/>
        <c:tickLblPos val="nextTo"/>
        <c:crossAx val="239596288"/>
        <c:crosses val="autoZero"/>
        <c:crossBetween val="between"/>
      </c:valAx>
      <c:valAx>
        <c:axId val="252832384"/>
        <c:scaling>
          <c:orientation val="minMax"/>
        </c:scaling>
        <c:delete val="0"/>
        <c:axPos val="r"/>
        <c:numFmt formatCode="General" sourceLinked="1"/>
        <c:majorTickMark val="out"/>
        <c:minorTickMark val="none"/>
        <c:tickLblPos val="nextTo"/>
        <c:crossAx val="254706432"/>
        <c:crosses val="max"/>
        <c:crossBetween val="between"/>
      </c:valAx>
      <c:catAx>
        <c:axId val="254706432"/>
        <c:scaling>
          <c:orientation val="minMax"/>
        </c:scaling>
        <c:delete val="1"/>
        <c:axPos val="b"/>
        <c:numFmt formatCode="General" sourceLinked="1"/>
        <c:majorTickMark val="out"/>
        <c:minorTickMark val="none"/>
        <c:tickLblPos val="nextTo"/>
        <c:crossAx val="252832384"/>
        <c:crosses val="autoZero"/>
        <c:auto val="1"/>
        <c:lblAlgn val="ctr"/>
        <c:lblOffset val="100"/>
        <c:noMultiLvlLbl val="0"/>
      </c:catAx>
    </c:plotArea>
    <c:legend>
      <c:legendPos val="b"/>
      <c:legendEntry>
        <c:idx val="2"/>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35C7E-7060-4170-925D-34116116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23</Pages>
  <Words>4937</Words>
  <Characters>28144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ToshibaT</dc:creator>
  <cp:lastModifiedBy>ToshibaT</cp:lastModifiedBy>
  <cp:revision>23</cp:revision>
  <cp:lastPrinted>2017-11-11T08:10:00Z</cp:lastPrinted>
  <dcterms:created xsi:type="dcterms:W3CDTF">2017-02-13T11:24:00Z</dcterms:created>
  <dcterms:modified xsi:type="dcterms:W3CDTF">2018-04-30T17:37:00Z</dcterms:modified>
</cp:coreProperties>
</file>